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975DF" w14:textId="3E6A5351" w:rsidR="00864685" w:rsidRPr="001F303E" w:rsidRDefault="00BB041C">
      <w:pPr>
        <w:spacing w:after="254" w:line="259" w:lineRule="auto"/>
        <w:ind w:left="0" w:right="0" w:firstLine="0"/>
        <w:jc w:val="center"/>
        <w:rPr>
          <w:b/>
          <w:bCs/>
        </w:rPr>
      </w:pPr>
      <w:bookmarkStart w:id="0" w:name="_GoBack"/>
      <w:bookmarkEnd w:id="0"/>
      <w:r w:rsidRPr="001F303E">
        <w:rPr>
          <w:b/>
          <w:bCs/>
          <w:color w:val="C00000"/>
        </w:rPr>
        <w:t>La Red Nacional de Instituciones Educativas en Trabajo Social (RENIESTS) Invite</w:t>
      </w:r>
    </w:p>
    <w:p w14:paraId="6A5BE864" w14:textId="59C188C8" w:rsidR="00864685" w:rsidRPr="001F303E" w:rsidRDefault="00BB041C">
      <w:pPr>
        <w:spacing w:after="268" w:line="264" w:lineRule="auto"/>
        <w:ind w:left="1909" w:right="1844" w:hanging="10"/>
        <w:jc w:val="center"/>
        <w:rPr>
          <w:b/>
          <w:bCs/>
        </w:rPr>
      </w:pPr>
      <w:r w:rsidRPr="001F303E">
        <w:rPr>
          <w:b/>
          <w:bCs/>
          <w:color w:val="C00000"/>
        </w:rPr>
        <w:t>6</w:t>
      </w:r>
      <w:r w:rsidRPr="001F303E">
        <w:rPr>
          <w:b/>
          <w:bCs/>
          <w:color w:val="C00000"/>
          <w:vertAlign w:val="superscript"/>
        </w:rPr>
        <w:t>th</w:t>
      </w:r>
      <w:r w:rsidRPr="001F303E">
        <w:rPr>
          <w:b/>
          <w:bCs/>
          <w:color w:val="C00000"/>
        </w:rPr>
        <w:t xml:space="preserve"> Regional Conference on Social Work and Migration </w:t>
      </w:r>
      <w:r w:rsidR="00260AA1" w:rsidRPr="001F303E">
        <w:rPr>
          <w:b/>
          <w:bCs/>
          <w:color w:val="C00000"/>
        </w:rPr>
        <w:t>in</w:t>
      </w:r>
      <w:r w:rsidRPr="001F303E">
        <w:rPr>
          <w:b/>
          <w:bCs/>
          <w:color w:val="C00000"/>
        </w:rPr>
        <w:t xml:space="preserve"> Mexico, the United States, and Central America </w:t>
      </w:r>
    </w:p>
    <w:p w14:paraId="62EF323F" w14:textId="77777777" w:rsidR="00864685" w:rsidRPr="001F303E" w:rsidRDefault="00BB041C">
      <w:pPr>
        <w:spacing w:after="268" w:line="264" w:lineRule="auto"/>
        <w:ind w:left="1145" w:right="1135" w:hanging="10"/>
        <w:jc w:val="center"/>
        <w:rPr>
          <w:b/>
          <w:bCs/>
        </w:rPr>
      </w:pPr>
      <w:r w:rsidRPr="001F303E">
        <w:rPr>
          <w:b/>
          <w:bCs/>
          <w:color w:val="C00000"/>
        </w:rPr>
        <w:t xml:space="preserve">ANNOUNCEMENT </w:t>
      </w:r>
    </w:p>
    <w:p w14:paraId="0D6786A3" w14:textId="77777777" w:rsidR="00864685" w:rsidRDefault="00BB041C">
      <w:pPr>
        <w:spacing w:after="0" w:line="253" w:lineRule="auto"/>
        <w:ind w:left="3542" w:right="1301" w:hanging="2003"/>
        <w:jc w:val="left"/>
      </w:pPr>
      <w:r w:rsidRPr="001F303E">
        <w:rPr>
          <w:b/>
          <w:bCs/>
          <w:color w:val="C00000"/>
        </w:rPr>
        <w:t>Regional Host:</w:t>
      </w:r>
      <w:r w:rsidRPr="001F303E">
        <w:rPr>
          <w:rFonts w:ascii="Times New Roman" w:eastAsia="Times New Roman" w:hAnsi="Times New Roman" w:cs="Times New Roman"/>
          <w:b/>
          <w:bCs/>
          <w:color w:val="C00000"/>
        </w:rPr>
        <w:t xml:space="preserve"> </w:t>
      </w:r>
      <w:r w:rsidRPr="001F303E">
        <w:rPr>
          <w:b/>
          <w:bCs/>
          <w:color w:val="C00000"/>
        </w:rPr>
        <w:t>Loyola University Chicago School of Social Work</w:t>
      </w:r>
      <w:r>
        <w:rPr>
          <w:color w:val="C00000"/>
        </w:rPr>
        <w:t xml:space="preserve"> </w:t>
      </w:r>
      <w:r>
        <w:t xml:space="preserve">In collaboration with: </w:t>
      </w:r>
    </w:p>
    <w:p w14:paraId="57A4D655" w14:textId="77777777" w:rsidR="00864685" w:rsidRDefault="00BB041C">
      <w:pPr>
        <w:ind w:right="3"/>
      </w:pPr>
      <w:r>
        <w:t xml:space="preserve">The University of Texas Rio Grande Valley;  University of Texas San Antonio; University of Houston; the Red Nacional de Instituciones de Educación Superior en Trabajo Social de México; Escuela Nacional de Trabajo Social de la Universidad Nacional Autónoma de México; Seminario Universitario Sobre Desplazamiento Interno, Migración, Exilio y Repatriación de la Universidad Nacional Autónoma de México; </w:t>
      </w:r>
      <w:r>
        <w:rPr>
          <w:color w:val="1F1F1E"/>
        </w:rPr>
        <w:t>Secretaría de Desarrollo Institucional</w:t>
      </w:r>
      <w:r>
        <w:t xml:space="preserve"> de la Universidad Nacional Autónoma de México; Facultad de Trabajo Social de la Universidad </w:t>
      </w:r>
    </w:p>
    <w:p w14:paraId="69BF60C7" w14:textId="77777777" w:rsidR="00864685" w:rsidRDefault="00BB041C">
      <w:pPr>
        <w:ind w:right="3"/>
      </w:pPr>
      <w:r>
        <w:t xml:space="preserve">Autónoma de Coahuila; Facultad de Trabajo Social y Desarrollo Humano de la Universidad </w:t>
      </w:r>
    </w:p>
    <w:p w14:paraId="6DF0B3B1" w14:textId="77777777" w:rsidR="00864685" w:rsidRPr="00232912" w:rsidRDefault="00BB041C">
      <w:pPr>
        <w:spacing w:after="31"/>
        <w:ind w:right="3"/>
        <w:rPr>
          <w:lang w:val="es-419"/>
        </w:rPr>
      </w:pPr>
      <w:r w:rsidRPr="00232912">
        <w:rPr>
          <w:lang w:val="es-419"/>
        </w:rPr>
        <w:t xml:space="preserve">Autónoma de Nuevo León; Universidad Autónoma de Sinaloa; Red INCA Centroamericana; </w:t>
      </w:r>
    </w:p>
    <w:p w14:paraId="462A81BD" w14:textId="77777777" w:rsidR="00864685" w:rsidRDefault="00BB041C">
      <w:pPr>
        <w:spacing w:after="311"/>
        <w:ind w:left="10" w:right="3"/>
      </w:pPr>
      <w:r>
        <w:t xml:space="preserve">de Honduras y the Universidad Luterana Salvadoreña. Universidad Nacional Autónoma </w:t>
      </w:r>
    </w:p>
    <w:p w14:paraId="67C013FD" w14:textId="77777777" w:rsidR="00864685" w:rsidRPr="001F303E" w:rsidRDefault="00BB041C">
      <w:pPr>
        <w:spacing w:after="0" w:line="264" w:lineRule="auto"/>
        <w:ind w:left="1145" w:right="1144" w:hanging="10"/>
        <w:jc w:val="center"/>
        <w:rPr>
          <w:b/>
          <w:bCs/>
        </w:rPr>
      </w:pPr>
      <w:r w:rsidRPr="001F303E">
        <w:rPr>
          <w:b/>
          <w:bCs/>
          <w:noProof/>
        </w:rPr>
        <w:drawing>
          <wp:anchor distT="0" distB="0" distL="114300" distR="114300" simplePos="0" relativeHeight="251658240" behindDoc="0" locked="0" layoutInCell="1" allowOverlap="0" wp14:anchorId="1AF14A3A" wp14:editId="35B94340">
            <wp:simplePos x="0" y="0"/>
            <wp:positionH relativeFrom="page">
              <wp:posOffset>810903</wp:posOffset>
            </wp:positionH>
            <wp:positionV relativeFrom="page">
              <wp:posOffset>313651</wp:posOffset>
            </wp:positionV>
            <wp:extent cx="6502392" cy="1010428"/>
            <wp:effectExtent l="0" t="0" r="0" b="0"/>
            <wp:wrapTopAndBottom/>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6502392" cy="1010428"/>
                    </a:xfrm>
                    <a:prstGeom prst="rect">
                      <a:avLst/>
                    </a:prstGeom>
                  </pic:spPr>
                </pic:pic>
              </a:graphicData>
            </a:graphic>
          </wp:anchor>
        </w:drawing>
      </w:r>
      <w:r w:rsidRPr="001F303E">
        <w:rPr>
          <w:b/>
          <w:bCs/>
          <w:color w:val="C00000"/>
        </w:rPr>
        <w:t xml:space="preserve">Call for Proposals </w:t>
      </w:r>
    </w:p>
    <w:p w14:paraId="4ECBB311" w14:textId="77777777" w:rsidR="00864685" w:rsidRPr="001F303E" w:rsidRDefault="00BB041C">
      <w:pPr>
        <w:spacing w:after="100" w:line="264" w:lineRule="auto"/>
        <w:ind w:left="1145" w:right="1145" w:hanging="10"/>
        <w:jc w:val="center"/>
        <w:rPr>
          <w:b/>
          <w:bCs/>
        </w:rPr>
      </w:pPr>
      <w:r w:rsidRPr="001F303E">
        <w:rPr>
          <w:b/>
          <w:bCs/>
          <w:color w:val="C00000"/>
        </w:rPr>
        <w:t>6</w:t>
      </w:r>
      <w:r w:rsidRPr="001F303E">
        <w:rPr>
          <w:b/>
          <w:bCs/>
          <w:color w:val="C00000"/>
          <w:vertAlign w:val="superscript"/>
        </w:rPr>
        <w:t>th</w:t>
      </w:r>
      <w:r w:rsidRPr="001F303E">
        <w:rPr>
          <w:b/>
          <w:bCs/>
          <w:color w:val="C00000"/>
        </w:rPr>
        <w:t xml:space="preserve"> Regional Conference on Social Work and Migration </w:t>
      </w:r>
    </w:p>
    <w:p w14:paraId="77A16B10" w14:textId="77777777" w:rsidR="00864685" w:rsidRPr="001F303E" w:rsidRDefault="00BB041C">
      <w:pPr>
        <w:spacing w:after="116" w:line="264" w:lineRule="auto"/>
        <w:ind w:left="1145" w:right="1068" w:hanging="10"/>
        <w:jc w:val="center"/>
        <w:rPr>
          <w:b/>
          <w:bCs/>
          <w:i/>
          <w:iCs/>
        </w:rPr>
      </w:pPr>
      <w:r w:rsidRPr="001F303E">
        <w:rPr>
          <w:b/>
          <w:bCs/>
          <w:i/>
          <w:iCs/>
          <w:color w:val="C00000"/>
        </w:rPr>
        <w:t xml:space="preserve">Human Mobility in Times of Uncertainty: Responses from Social Work in Central America, Mexico, and the United States </w:t>
      </w:r>
    </w:p>
    <w:p w14:paraId="0695477E" w14:textId="77777777" w:rsidR="00864685" w:rsidRDefault="00BB041C">
      <w:pPr>
        <w:spacing w:after="28" w:line="259" w:lineRule="auto"/>
        <w:ind w:left="13" w:right="0" w:firstLine="0"/>
        <w:jc w:val="center"/>
      </w:pPr>
      <w:r>
        <w:rPr>
          <w:color w:val="1F1F1E"/>
        </w:rPr>
        <w:t xml:space="preserve">The conference will take place in virtual format on the following dates: </w:t>
      </w:r>
    </w:p>
    <w:p w14:paraId="27E457DC" w14:textId="77777777" w:rsidR="00864685" w:rsidRDefault="00BB041C">
      <w:pPr>
        <w:spacing w:after="10"/>
        <w:ind w:left="127" w:right="0" w:hanging="10"/>
      </w:pPr>
      <w:r>
        <w:rPr>
          <w:color w:val="1F1F1E"/>
        </w:rPr>
        <w:t xml:space="preserve">January 27, 2022, 10:00 am – 2: 00 pm CST, Inaugural Session, </w:t>
      </w:r>
      <w:r>
        <w:rPr>
          <w:color w:val="800080"/>
          <w:sz w:val="22"/>
          <w:u w:val="single" w:color="800080"/>
        </w:rPr>
        <w:t>Registration Link for 01/27/2022</w:t>
      </w:r>
      <w:r>
        <w:rPr>
          <w:color w:val="1F1F1E"/>
        </w:rPr>
        <w:t xml:space="preserve"> </w:t>
      </w:r>
    </w:p>
    <w:p w14:paraId="7E0B5767" w14:textId="77777777" w:rsidR="00864685" w:rsidRDefault="00BB041C">
      <w:pPr>
        <w:spacing w:after="0"/>
        <w:ind w:left="429" w:right="0" w:hanging="333"/>
      </w:pPr>
      <w:r>
        <w:rPr>
          <w:color w:val="1F1F1E"/>
        </w:rPr>
        <w:t xml:space="preserve">February 17, 2022, 10:00 am – 2: 00 pm CST, Working Session, </w:t>
      </w:r>
      <w:hyperlink r:id="rId8">
        <w:r>
          <w:rPr>
            <w:color w:val="800080"/>
            <w:sz w:val="22"/>
            <w:u w:val="single" w:color="800080"/>
          </w:rPr>
          <w:t>Registration Link for 02/17/2022</w:t>
        </w:r>
      </w:hyperlink>
      <w:r>
        <w:rPr>
          <w:color w:val="1F1F1E"/>
        </w:rPr>
        <w:t xml:space="preserve"> February 24, 2022, 10:00 am – 2: 00 pm CST, Closing Sessio</w:t>
      </w:r>
      <w:r>
        <w:rPr>
          <w:color w:val="1F1F1E"/>
          <w:u w:val="single" w:color="800080"/>
        </w:rPr>
        <w:t xml:space="preserve">n, </w:t>
      </w:r>
      <w:hyperlink r:id="rId9">
        <w:r>
          <w:rPr>
            <w:color w:val="800080"/>
            <w:sz w:val="22"/>
            <w:u w:val="single" w:color="800080"/>
          </w:rPr>
          <w:t>Registration Link for 02/24/20</w:t>
        </w:r>
      </w:hyperlink>
      <w:hyperlink r:id="rId10">
        <w:r>
          <w:rPr>
            <w:color w:val="800080"/>
            <w:sz w:val="22"/>
          </w:rPr>
          <w:t>2</w:t>
        </w:r>
      </w:hyperlink>
    </w:p>
    <w:p w14:paraId="14250B5F" w14:textId="77777777" w:rsidR="00864685" w:rsidRDefault="00BB041C">
      <w:pPr>
        <w:spacing w:after="0" w:line="259" w:lineRule="auto"/>
        <w:ind w:left="1467" w:right="0" w:firstLine="0"/>
        <w:jc w:val="left"/>
      </w:pPr>
      <w:r>
        <w:rPr>
          <w:color w:val="1F1F1E"/>
          <w:sz w:val="22"/>
        </w:rPr>
        <w:t>Simultaneous Spanish/English interpretation will be provided for all sessions</w:t>
      </w:r>
    </w:p>
    <w:p w14:paraId="6C320636" w14:textId="77777777" w:rsidR="00864685" w:rsidRDefault="00BB041C">
      <w:pPr>
        <w:spacing w:after="324" w:line="259" w:lineRule="auto"/>
        <w:ind w:left="839" w:right="0" w:firstLine="0"/>
        <w:jc w:val="center"/>
      </w:pPr>
      <w:r>
        <w:rPr>
          <w:color w:val="1F1F1E"/>
          <w:sz w:val="22"/>
        </w:rPr>
        <w:t xml:space="preserve">Free  Social Work CEUs      </w:t>
      </w:r>
      <w:hyperlink r:id="rId11">
        <w:r w:rsidRPr="001F303E">
          <w:rPr>
            <w:color w:val="1F1F1E"/>
            <w:sz w:val="22"/>
            <w:u w:val="single"/>
          </w:rPr>
          <w:t xml:space="preserve"> Conference website</w:t>
        </w:r>
      </w:hyperlink>
    </w:p>
    <w:p w14:paraId="5625497D" w14:textId="77777777" w:rsidR="00864685" w:rsidRDefault="00BB041C">
      <w:pPr>
        <w:spacing w:after="279"/>
        <w:ind w:left="-2" w:right="0" w:hanging="10"/>
      </w:pPr>
      <w:r>
        <w:rPr>
          <w:color w:val="1F1F1E"/>
        </w:rPr>
        <w:t xml:space="preserve">Conference History: In 2016, the National Network of Institutions of Higher Education in Social Work (Mexico), initiated an annual binational conference with the purpose of establishing collaborative work between schools and faculties of northern Mexico and those of southern U.S. states, as well as public agencies and organizations of civil society, together with national and international organizations attending to migrant populations. </w:t>
      </w:r>
    </w:p>
    <w:p w14:paraId="6F81349F" w14:textId="77777777" w:rsidR="00864685" w:rsidRDefault="00BB041C">
      <w:pPr>
        <w:spacing w:after="279"/>
        <w:ind w:left="-2" w:right="0" w:hanging="10"/>
      </w:pPr>
      <w:r>
        <w:rPr>
          <w:color w:val="1F1F1E"/>
        </w:rPr>
        <w:lastRenderedPageBreak/>
        <w:t xml:space="preserve">The premise for the gathering was that the main migratory destination country in the world is the United States and that the Mexican migration corridor constitutes the most heavily traveled route by migrants to North America. </w:t>
      </w:r>
    </w:p>
    <w:p w14:paraId="4ACCAD66" w14:textId="77777777" w:rsidR="00864685" w:rsidRDefault="00BB041C">
      <w:pPr>
        <w:spacing w:after="279"/>
        <w:ind w:left="-2" w:right="0" w:hanging="10"/>
      </w:pPr>
      <w:r>
        <w:rPr>
          <w:color w:val="1F1F1E"/>
        </w:rPr>
        <w:t xml:space="preserve">This 6th conference marks a transition from a binational focus to a multinational and regional focus that incorporates Central America, reflecting the changing dynamics marked by the </w:t>
      </w:r>
      <w:r>
        <w:rPr>
          <w:rFonts w:ascii="Times New Roman" w:eastAsia="Times New Roman" w:hAnsi="Times New Roman" w:cs="Times New Roman"/>
          <w:sz w:val="34"/>
          <w:vertAlign w:val="subscript"/>
        </w:rPr>
        <w:t xml:space="preserve"> </w:t>
      </w:r>
      <w:r>
        <w:rPr>
          <w:color w:val="1F1F1E"/>
        </w:rPr>
        <w:t xml:space="preserve">extension of the Mexican migration corridor to Mesoamerica.  This is a recognized phenomenon that has incorporated the flows of new groups of irregular migrants (e.g., from the Caribbean and Africa). </w:t>
      </w:r>
    </w:p>
    <w:p w14:paraId="292502CA" w14:textId="77777777" w:rsidR="00864685" w:rsidRDefault="00BB041C">
      <w:pPr>
        <w:spacing w:after="279"/>
        <w:ind w:left="-2" w:right="0" w:hanging="10"/>
      </w:pPr>
      <w:r>
        <w:rPr>
          <w:color w:val="1F1F1E"/>
        </w:rPr>
        <w:t xml:space="preserve">Due to the changes in transit routes through South, Central and Mexico to the United States and in response to the growing use of maritime routes through the Caribbean, Mexico has been transformed from a country of migrant origin and increasingly diversified migratory transit, to one that is also marked by flows of return and destination migration.  The dramatic escalation of U.S. deportations, mainly to Mexico and Central American nations, has contributed to the generation of reverse migratory flows. </w:t>
      </w:r>
    </w:p>
    <w:p w14:paraId="0BE8C5F8" w14:textId="77777777" w:rsidR="00864685" w:rsidRDefault="00BB041C">
      <w:pPr>
        <w:spacing w:after="279"/>
        <w:ind w:left="-2" w:right="0" w:hanging="10"/>
      </w:pPr>
      <w:r>
        <w:rPr>
          <w:color w:val="1F1F1E"/>
        </w:rPr>
        <w:t xml:space="preserve">Given these significant changes in human mobility in this hemisphere, a regional approach to migration from this collaborative exercise is justified. Thus, this 6th Social Work Conference on Migration aims to move from a binational meeting to one that incorporates universities and governmental, non-governmental organizations and civil society organization from Central and North America, to explore a transnational social work approach to the accompaniment of migrants in the region. </w:t>
      </w:r>
    </w:p>
    <w:p w14:paraId="7BFF729D" w14:textId="77777777" w:rsidR="00864685" w:rsidRDefault="00BB041C">
      <w:pPr>
        <w:spacing w:after="279"/>
        <w:ind w:left="-2" w:right="0" w:hanging="10"/>
      </w:pPr>
      <w:r>
        <w:rPr>
          <w:color w:val="1F1F1E"/>
        </w:rPr>
        <w:t xml:space="preserve">In 2022, considering the context of instability and insecurity related to the prolonged pandemic and contemporary factors that have contributed to political, social, and environmental uncertainty, the central objective of the Conference is to create a shared space for reflection that fosters the construction of methodological proposals and strategies for care and protection based on research and direct work with the migrant population and their families.  This shared space will convene institutions, of higher education civil society organizations and government agencies from Central America, Mexico, and the United States of America with this common purpose. </w:t>
      </w:r>
    </w:p>
    <w:p w14:paraId="11DCE1BB" w14:textId="77777777" w:rsidR="00864685" w:rsidRDefault="00BB041C">
      <w:pPr>
        <w:spacing w:after="284"/>
        <w:ind w:left="7" w:right="3"/>
      </w:pPr>
      <w:r>
        <w:t xml:space="preserve">Target Audience:  Academics, researchers, students, professionals in the social services and sciences and humanities and care providers in public, community, and civil society organizations from Central America, Mexico, and the United States with an interest in the </w:t>
      </w:r>
      <w:r>
        <w:lastRenderedPageBreak/>
        <w:t xml:space="preserve">dynamics, intersections, strategies and models of intervention, as well as human rights and regional policy that impact the migratory processes. </w:t>
      </w:r>
    </w:p>
    <w:p w14:paraId="61CC7D9A" w14:textId="77777777" w:rsidR="00864685" w:rsidRDefault="00BB041C">
      <w:pPr>
        <w:spacing w:after="288"/>
        <w:ind w:left="7" w:right="3"/>
      </w:pPr>
      <w:r>
        <w:t xml:space="preserve">People interested in participating can share their work, both in presentation and poster formats that reflect:  </w:t>
      </w:r>
    </w:p>
    <w:p w14:paraId="7CFB5F66" w14:textId="77777777" w:rsidR="00864685" w:rsidRDefault="00BB041C">
      <w:pPr>
        <w:tabs>
          <w:tab w:val="center" w:pos="6125"/>
        </w:tabs>
        <w:ind w:left="0" w:right="0" w:firstLine="0"/>
        <w:jc w:val="left"/>
      </w:pPr>
      <w:r>
        <w:t>a) Research processes:</w:t>
      </w:r>
      <w:r>
        <w:tab/>
        <w:t xml:space="preserve"> methodological proposals and / or research results. </w:t>
      </w:r>
    </w:p>
    <w:tbl>
      <w:tblPr>
        <w:tblStyle w:val="TableGrid"/>
        <w:tblW w:w="9175" w:type="dxa"/>
        <w:tblInd w:w="3" w:type="dxa"/>
        <w:tblLook w:val="04A0" w:firstRow="1" w:lastRow="0" w:firstColumn="1" w:lastColumn="0" w:noHBand="0" w:noVBand="1"/>
      </w:tblPr>
      <w:tblGrid>
        <w:gridCol w:w="3600"/>
        <w:gridCol w:w="5575"/>
      </w:tblGrid>
      <w:tr w:rsidR="00864685" w14:paraId="11D8DCB8" w14:textId="77777777">
        <w:trPr>
          <w:trHeight w:val="779"/>
        </w:trPr>
        <w:tc>
          <w:tcPr>
            <w:tcW w:w="3600" w:type="dxa"/>
            <w:tcBorders>
              <w:top w:val="nil"/>
              <w:left w:val="nil"/>
              <w:bottom w:val="nil"/>
              <w:right w:val="nil"/>
            </w:tcBorders>
          </w:tcPr>
          <w:p w14:paraId="5287BFD1" w14:textId="77777777" w:rsidR="00864685" w:rsidRDefault="00BB041C">
            <w:pPr>
              <w:spacing w:after="0" w:line="259" w:lineRule="auto"/>
              <w:ind w:left="270" w:right="0" w:hanging="270"/>
              <w:jc w:val="left"/>
            </w:pPr>
            <w:r>
              <w:t>b) Theoretical or paradigmatic contributions:</w:t>
            </w:r>
            <w:r>
              <w:rPr>
                <w:rFonts w:ascii="Times New Roman" w:eastAsia="Times New Roman" w:hAnsi="Times New Roman" w:cs="Times New Roman"/>
                <w:sz w:val="34"/>
                <w:vertAlign w:val="subscript"/>
              </w:rPr>
              <w:t xml:space="preserve"> </w:t>
            </w:r>
          </w:p>
        </w:tc>
        <w:tc>
          <w:tcPr>
            <w:tcW w:w="5575" w:type="dxa"/>
            <w:tcBorders>
              <w:top w:val="nil"/>
              <w:left w:val="nil"/>
              <w:bottom w:val="nil"/>
              <w:right w:val="nil"/>
            </w:tcBorders>
          </w:tcPr>
          <w:p w14:paraId="3CD6A731" w14:textId="77777777" w:rsidR="00864685" w:rsidRDefault="00BB041C">
            <w:pPr>
              <w:spacing w:after="0" w:line="259" w:lineRule="auto"/>
              <w:ind w:left="0" w:right="0" w:firstLine="0"/>
              <w:jc w:val="left"/>
            </w:pPr>
            <w:r>
              <w:t xml:space="preserve">Construction of paradigmatic approaches or contributions regarding migration. </w:t>
            </w:r>
          </w:p>
        </w:tc>
      </w:tr>
      <w:tr w:rsidR="00864685" w14:paraId="2A41FB02" w14:textId="77777777">
        <w:trPr>
          <w:trHeight w:val="1417"/>
        </w:trPr>
        <w:tc>
          <w:tcPr>
            <w:tcW w:w="3600" w:type="dxa"/>
            <w:tcBorders>
              <w:top w:val="nil"/>
              <w:left w:val="nil"/>
              <w:bottom w:val="nil"/>
              <w:right w:val="nil"/>
            </w:tcBorders>
          </w:tcPr>
          <w:p w14:paraId="4798311F" w14:textId="77777777" w:rsidR="00864685" w:rsidRDefault="00BB041C">
            <w:pPr>
              <w:spacing w:after="0" w:line="259" w:lineRule="auto"/>
              <w:ind w:left="0" w:right="0" w:firstLine="0"/>
              <w:jc w:val="left"/>
            </w:pPr>
            <w:r>
              <w:t>c) Direct practice interventions:</w:t>
            </w:r>
          </w:p>
        </w:tc>
        <w:tc>
          <w:tcPr>
            <w:tcW w:w="5575" w:type="dxa"/>
            <w:tcBorders>
              <w:top w:val="nil"/>
              <w:left w:val="nil"/>
              <w:bottom w:val="nil"/>
              <w:right w:val="nil"/>
            </w:tcBorders>
          </w:tcPr>
          <w:p w14:paraId="34A14788" w14:textId="77777777" w:rsidR="00864685" w:rsidRDefault="00BB041C">
            <w:pPr>
              <w:spacing w:after="0" w:line="259" w:lineRule="auto"/>
              <w:ind w:left="0" w:right="55" w:firstLine="0"/>
            </w:pPr>
            <w:r>
              <w:t xml:space="preserve">Methodological premises of social interventions in complex contexts, best practices, and evidence-based practices, as well as pilot interventions and / or intervention outcomes. </w:t>
            </w:r>
          </w:p>
        </w:tc>
      </w:tr>
      <w:tr w:rsidR="00864685" w14:paraId="698E946A" w14:textId="77777777">
        <w:trPr>
          <w:trHeight w:val="1610"/>
        </w:trPr>
        <w:tc>
          <w:tcPr>
            <w:tcW w:w="3600" w:type="dxa"/>
            <w:tcBorders>
              <w:top w:val="nil"/>
              <w:left w:val="nil"/>
              <w:bottom w:val="nil"/>
              <w:right w:val="nil"/>
            </w:tcBorders>
          </w:tcPr>
          <w:p w14:paraId="404743F5" w14:textId="77777777" w:rsidR="00864685" w:rsidRDefault="00BB041C">
            <w:pPr>
              <w:spacing w:after="0" w:line="259" w:lineRule="auto"/>
              <w:ind w:left="0" w:right="0" w:firstLine="0"/>
              <w:jc w:val="left"/>
            </w:pPr>
            <w:r>
              <w:t>d) Pedagogical contributions:</w:t>
            </w:r>
          </w:p>
        </w:tc>
        <w:tc>
          <w:tcPr>
            <w:tcW w:w="5575" w:type="dxa"/>
            <w:tcBorders>
              <w:top w:val="nil"/>
              <w:left w:val="nil"/>
              <w:bottom w:val="nil"/>
              <w:right w:val="nil"/>
            </w:tcBorders>
            <w:vAlign w:val="bottom"/>
          </w:tcPr>
          <w:p w14:paraId="48A10808" w14:textId="77777777" w:rsidR="00864685" w:rsidRDefault="00BB041C">
            <w:pPr>
              <w:spacing w:after="0" w:line="259" w:lineRule="auto"/>
              <w:ind w:left="0" w:right="53" w:firstLine="0"/>
            </w:pPr>
            <w:r>
              <w:t xml:space="preserve">Pedagogical and curricular innovations in the field of training social workers with a regional understanding of migratory dynamics and the knowledge and professional skills necessary to serve migrants and refugees in transnational and domestic manners. </w:t>
            </w:r>
          </w:p>
          <w:p w14:paraId="0906EBBE" w14:textId="4B5CF7F3" w:rsidR="001F303E" w:rsidRDefault="001F303E">
            <w:pPr>
              <w:spacing w:after="0" w:line="259" w:lineRule="auto"/>
              <w:ind w:left="0" w:right="53" w:firstLine="0"/>
            </w:pPr>
          </w:p>
        </w:tc>
      </w:tr>
    </w:tbl>
    <w:p w14:paraId="1DE08FC9" w14:textId="77777777" w:rsidR="00864685" w:rsidRDefault="00BB041C">
      <w:pPr>
        <w:spacing w:after="283"/>
        <w:ind w:left="10" w:right="3"/>
      </w:pPr>
      <w:r>
        <w:rPr>
          <w:i/>
        </w:rPr>
        <w:t>The 6th. Regional Conference on Social Work and Migration</w:t>
      </w:r>
      <w:r>
        <w:t xml:space="preserve"> will include simultaneous thematic sessions in a virtual format on the Zoom video conferencing platform.   </w:t>
      </w:r>
    </w:p>
    <w:p w14:paraId="4AF8CD5D" w14:textId="77777777" w:rsidR="00864685" w:rsidRDefault="00BB041C">
      <w:pPr>
        <w:spacing w:after="280"/>
        <w:ind w:left="10" w:right="3"/>
      </w:pPr>
      <w:r>
        <w:t xml:space="preserve">The presentations and posters can be in Spanish or English.  Simultaneous Spanish/English interpretation will be provided.   </w:t>
      </w:r>
    </w:p>
    <w:p w14:paraId="45EB3D3B" w14:textId="77777777" w:rsidR="00864685" w:rsidRPr="001F303E" w:rsidRDefault="00BB041C">
      <w:pPr>
        <w:ind w:left="10" w:right="3"/>
        <w:rPr>
          <w:b/>
          <w:bCs/>
        </w:rPr>
      </w:pPr>
      <w:r w:rsidRPr="001F303E">
        <w:rPr>
          <w:b/>
          <w:bCs/>
        </w:rPr>
        <w:t xml:space="preserve">Thematic Sessions </w:t>
      </w:r>
    </w:p>
    <w:p w14:paraId="6C98CF1B" w14:textId="77777777" w:rsidR="00864685" w:rsidRDefault="00BB041C">
      <w:pPr>
        <w:numPr>
          <w:ilvl w:val="0"/>
          <w:numId w:val="1"/>
        </w:numPr>
        <w:ind w:right="3" w:hanging="360"/>
      </w:pPr>
      <w:r>
        <w:t xml:space="preserve">Policies and systems for the protection and care of migrant and refugee populations </w:t>
      </w:r>
      <w:r>
        <w:rPr>
          <w:rFonts w:ascii="Wingdings" w:eastAsia="Wingdings" w:hAnsi="Wingdings" w:cs="Wingdings"/>
        </w:rPr>
        <w:t></w:t>
      </w:r>
      <w:r>
        <w:rPr>
          <w:rFonts w:ascii="Wingdings" w:eastAsia="Wingdings" w:hAnsi="Wingdings" w:cs="Wingdings"/>
        </w:rPr>
        <w:t></w:t>
      </w:r>
      <w:r>
        <w:t>Human rights of migrants and their forms of social participation.</w:t>
      </w:r>
    </w:p>
    <w:p w14:paraId="3D4E345F" w14:textId="77777777" w:rsidR="00864685" w:rsidRDefault="00BB041C">
      <w:pPr>
        <w:numPr>
          <w:ilvl w:val="0"/>
          <w:numId w:val="1"/>
        </w:numPr>
        <w:ind w:right="3" w:hanging="360"/>
      </w:pPr>
      <w:r>
        <w:t>Impact of current situation on the physical and mental health of migrant populations.</w:t>
      </w:r>
    </w:p>
    <w:p w14:paraId="7C3BFA33" w14:textId="77777777" w:rsidR="00864685" w:rsidRDefault="00BB041C">
      <w:pPr>
        <w:numPr>
          <w:ilvl w:val="0"/>
          <w:numId w:val="1"/>
        </w:numPr>
        <w:ind w:right="3" w:hanging="360"/>
      </w:pPr>
      <w:r>
        <w:t>Transnational families and households.</w:t>
      </w:r>
    </w:p>
    <w:p w14:paraId="23FA60A1" w14:textId="77777777" w:rsidR="00864685" w:rsidRDefault="00BB041C">
      <w:pPr>
        <w:numPr>
          <w:ilvl w:val="0"/>
          <w:numId w:val="1"/>
        </w:numPr>
        <w:ind w:right="3" w:hanging="360"/>
      </w:pPr>
      <w:r>
        <w:t>Social work intervention with migrant children and adolescents.</w:t>
      </w:r>
    </w:p>
    <w:p w14:paraId="5759BBC1" w14:textId="77777777" w:rsidR="00864685" w:rsidRDefault="00BB041C">
      <w:pPr>
        <w:numPr>
          <w:ilvl w:val="0"/>
          <w:numId w:val="1"/>
        </w:numPr>
        <w:ind w:right="3" w:hanging="360"/>
      </w:pPr>
      <w:r>
        <w:t>Models of social work intervention with migrants during a world crisis.</w:t>
      </w:r>
    </w:p>
    <w:p w14:paraId="2884CEF4" w14:textId="77777777" w:rsidR="00864685" w:rsidRDefault="00BB041C">
      <w:pPr>
        <w:numPr>
          <w:ilvl w:val="0"/>
          <w:numId w:val="1"/>
        </w:numPr>
        <w:ind w:right="3" w:hanging="360"/>
      </w:pPr>
      <w:r>
        <w:t>Social Work practice with migrant women</w:t>
      </w:r>
    </w:p>
    <w:p w14:paraId="0A043971" w14:textId="77777777" w:rsidR="00864685" w:rsidRDefault="00BB041C">
      <w:pPr>
        <w:numPr>
          <w:ilvl w:val="0"/>
          <w:numId w:val="1"/>
        </w:numPr>
        <w:ind w:right="3" w:hanging="360"/>
      </w:pPr>
      <w:r>
        <w:t>Pandemic contingency and consequences for border securitization and militarization in America.</w:t>
      </w:r>
    </w:p>
    <w:p w14:paraId="5F1C4C83" w14:textId="77777777" w:rsidR="00864685" w:rsidRDefault="00BB041C">
      <w:pPr>
        <w:numPr>
          <w:ilvl w:val="0"/>
          <w:numId w:val="1"/>
        </w:numPr>
        <w:ind w:right="3" w:hanging="360"/>
      </w:pPr>
      <w:r>
        <w:lastRenderedPageBreak/>
        <w:t>Migrant demobilization due to COVID-19 and actors of transnational migratory violence.</w:t>
      </w:r>
    </w:p>
    <w:p w14:paraId="5BB01AB9" w14:textId="77777777" w:rsidR="00864685" w:rsidRDefault="00BB041C">
      <w:pPr>
        <w:numPr>
          <w:ilvl w:val="0"/>
          <w:numId w:val="1"/>
        </w:numPr>
        <w:ind w:right="3" w:hanging="360"/>
      </w:pPr>
      <w:r>
        <w:t>Humanitarian assistance provided by governments, organizations, and communities in transnational contexts.</w:t>
      </w:r>
    </w:p>
    <w:p w14:paraId="0DFE22F2" w14:textId="77777777" w:rsidR="00864685" w:rsidRDefault="00BB041C">
      <w:pPr>
        <w:numPr>
          <w:ilvl w:val="0"/>
          <w:numId w:val="1"/>
        </w:numPr>
        <w:ind w:right="3" w:hanging="360"/>
      </w:pPr>
      <w:r>
        <w:t>Social, educational, and labor integration of families and people in conditions of international mobility.</w:t>
      </w:r>
    </w:p>
    <w:p w14:paraId="698F5B6E" w14:textId="77777777" w:rsidR="00864685" w:rsidRDefault="00BB041C">
      <w:pPr>
        <w:numPr>
          <w:ilvl w:val="0"/>
          <w:numId w:val="1"/>
        </w:numPr>
        <w:ind w:right="3" w:hanging="360"/>
      </w:pPr>
      <w:r>
        <w:t>Asylum seekers and obstacles they face.</w:t>
      </w:r>
    </w:p>
    <w:p w14:paraId="3BB369AC" w14:textId="77777777" w:rsidR="00864685" w:rsidRDefault="00BB041C">
      <w:pPr>
        <w:numPr>
          <w:ilvl w:val="0"/>
          <w:numId w:val="1"/>
        </w:numPr>
        <w:ind w:right="3" w:hanging="360"/>
      </w:pPr>
      <w:r>
        <w:t xml:space="preserve">Migratory controls and demobilization along borders due to COVID-19 </w:t>
      </w:r>
      <w:r>
        <w:rPr>
          <w:rFonts w:ascii="Wingdings" w:eastAsia="Wingdings" w:hAnsi="Wingdings" w:cs="Wingdings"/>
        </w:rPr>
        <w:t></w:t>
      </w:r>
      <w:r>
        <w:rPr>
          <w:rFonts w:ascii="Wingdings" w:eastAsia="Wingdings" w:hAnsi="Wingdings" w:cs="Wingdings"/>
        </w:rPr>
        <w:t></w:t>
      </w:r>
      <w:r>
        <w:t>Human Rights Violations.</w:t>
      </w:r>
    </w:p>
    <w:p w14:paraId="6CE9B5BC" w14:textId="77777777" w:rsidR="00864685" w:rsidRDefault="00BB041C">
      <w:pPr>
        <w:numPr>
          <w:ilvl w:val="0"/>
          <w:numId w:val="1"/>
        </w:numPr>
        <w:ind w:right="3" w:hanging="360"/>
      </w:pPr>
      <w:r>
        <w:t>Communities of day laborers.</w:t>
      </w:r>
    </w:p>
    <w:p w14:paraId="5CEDEDB9" w14:textId="77777777" w:rsidR="00864685" w:rsidRDefault="00BB041C">
      <w:pPr>
        <w:numPr>
          <w:ilvl w:val="0"/>
          <w:numId w:val="1"/>
        </w:numPr>
        <w:ind w:right="3" w:hanging="360"/>
      </w:pPr>
      <w:r>
        <w:t>Forced internal displacement and dispossession of territory.</w:t>
      </w:r>
    </w:p>
    <w:p w14:paraId="2EC5B8EF" w14:textId="77777777" w:rsidR="00864685" w:rsidRDefault="00BB041C">
      <w:pPr>
        <w:numPr>
          <w:ilvl w:val="0"/>
          <w:numId w:val="1"/>
        </w:numPr>
        <w:spacing w:after="93"/>
        <w:ind w:right="3" w:hanging="360"/>
      </w:pPr>
      <w:r>
        <w:t>Migration and protection of LQBTQ + migrants.</w:t>
      </w:r>
    </w:p>
    <w:p w14:paraId="725483C9" w14:textId="77777777" w:rsidR="00864685" w:rsidRDefault="00BB041C">
      <w:pPr>
        <w:numPr>
          <w:ilvl w:val="0"/>
          <w:numId w:val="1"/>
        </w:numPr>
        <w:ind w:right="3" w:hanging="360"/>
      </w:pPr>
      <w:r>
        <w:t>Migration and the elderly.</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bscript"/>
        </w:rPr>
        <w:t xml:space="preserve"> </w:t>
      </w:r>
    </w:p>
    <w:p w14:paraId="2F50A37E" w14:textId="77777777" w:rsidR="00864685" w:rsidRDefault="00BB041C">
      <w:pPr>
        <w:numPr>
          <w:ilvl w:val="0"/>
          <w:numId w:val="1"/>
        </w:numPr>
        <w:ind w:right="3" w:hanging="360"/>
      </w:pPr>
      <w:r>
        <w:t>Human trafficking, xenophobia, discrimination and violence.</w:t>
      </w:r>
    </w:p>
    <w:p w14:paraId="439CDAC9" w14:textId="77777777" w:rsidR="00864685" w:rsidRDefault="00BB041C">
      <w:pPr>
        <w:numPr>
          <w:ilvl w:val="0"/>
          <w:numId w:val="1"/>
        </w:numPr>
        <w:spacing w:after="276"/>
        <w:ind w:right="3" w:hanging="360"/>
      </w:pPr>
      <w:r>
        <w:t>Social, labor and community integration of migrant persons and families.</w:t>
      </w:r>
    </w:p>
    <w:p w14:paraId="73822BD4" w14:textId="77777777" w:rsidR="00864685" w:rsidRPr="001F303E" w:rsidRDefault="00BB041C">
      <w:pPr>
        <w:ind w:left="10" w:right="3"/>
        <w:rPr>
          <w:b/>
          <w:bCs/>
        </w:rPr>
      </w:pPr>
      <w:r w:rsidRPr="001F303E">
        <w:rPr>
          <w:b/>
          <w:bCs/>
        </w:rPr>
        <w:t xml:space="preserve">Presentation Abstracts  </w:t>
      </w:r>
    </w:p>
    <w:p w14:paraId="63D869E9" w14:textId="77777777" w:rsidR="00864685" w:rsidRDefault="00BB041C">
      <w:pPr>
        <w:ind w:left="10" w:right="3"/>
      </w:pPr>
      <w:r>
        <w:t xml:space="preserve">To propose a presentation, a summary of between 300 and 500 words must be previously submitted. </w:t>
      </w:r>
    </w:p>
    <w:p w14:paraId="00640044" w14:textId="77777777" w:rsidR="00864685" w:rsidRDefault="00BB041C">
      <w:pPr>
        <w:numPr>
          <w:ilvl w:val="0"/>
          <w:numId w:val="1"/>
        </w:numPr>
        <w:ind w:right="3" w:hanging="360"/>
      </w:pPr>
      <w:r>
        <w:t>Abstracts can be submitted in Spanish or English. Simultaneous Spanish / English translation will be provided for conference presentations.</w:t>
      </w:r>
    </w:p>
    <w:p w14:paraId="176AE468" w14:textId="77777777" w:rsidR="00864685" w:rsidRDefault="00BB041C">
      <w:pPr>
        <w:numPr>
          <w:ilvl w:val="0"/>
          <w:numId w:val="1"/>
        </w:numPr>
        <w:ind w:right="3" w:hanging="360"/>
      </w:pPr>
      <w:r>
        <w:t>Basic requirements: 12-point Times New Roman font, double space with APA format.</w:t>
      </w:r>
    </w:p>
    <w:p w14:paraId="7AC929FE" w14:textId="77777777" w:rsidR="00864685" w:rsidRDefault="00BB041C">
      <w:pPr>
        <w:numPr>
          <w:ilvl w:val="0"/>
          <w:numId w:val="1"/>
        </w:numPr>
        <w:ind w:right="3" w:hanging="360"/>
      </w:pPr>
      <w:r>
        <w:t>The abstract should include:</w:t>
      </w:r>
    </w:p>
    <w:p w14:paraId="125CF709" w14:textId="77777777" w:rsidR="00864685" w:rsidRDefault="00BB041C">
      <w:pPr>
        <w:numPr>
          <w:ilvl w:val="1"/>
          <w:numId w:val="1"/>
        </w:numPr>
        <w:ind w:right="3" w:hanging="225"/>
      </w:pPr>
      <w:r>
        <w:t>Title of the presentation.</w:t>
      </w:r>
    </w:p>
    <w:p w14:paraId="137DC068" w14:textId="3ED4EF51" w:rsidR="00864685" w:rsidRDefault="00BB041C">
      <w:pPr>
        <w:numPr>
          <w:ilvl w:val="1"/>
          <w:numId w:val="1"/>
        </w:numPr>
        <w:ind w:right="3" w:hanging="225"/>
      </w:pPr>
      <w:r>
        <w:t xml:space="preserve">Name, affiliation, and contact information for all authors (email, </w:t>
      </w:r>
      <w:r w:rsidR="001F303E">
        <w:t>institution, professional</w:t>
      </w:r>
      <w:r>
        <w:t xml:space="preserve"> discipline, and telephone number).</w:t>
      </w:r>
    </w:p>
    <w:p w14:paraId="5A4B08BB" w14:textId="3C0FA48E" w:rsidR="00864685" w:rsidRDefault="00BB041C">
      <w:pPr>
        <w:numPr>
          <w:ilvl w:val="1"/>
          <w:numId w:val="1"/>
        </w:numPr>
        <w:ind w:right="3" w:hanging="225"/>
      </w:pPr>
      <w:r>
        <w:t xml:space="preserve">Indication of who is the author / main author (person(s) who will present </w:t>
      </w:r>
      <w:r w:rsidR="001F303E">
        <w:t>the conference</w:t>
      </w:r>
      <w:r>
        <w:t>).</w:t>
      </w:r>
    </w:p>
    <w:p w14:paraId="0B9ADB8F" w14:textId="659D3B31" w:rsidR="00864685" w:rsidRDefault="00BB041C">
      <w:pPr>
        <w:numPr>
          <w:ilvl w:val="1"/>
          <w:numId w:val="1"/>
        </w:numPr>
        <w:ind w:right="3" w:hanging="225"/>
      </w:pPr>
      <w:r>
        <w:t xml:space="preserve">Thematic Session (of the themes indicated in the previous section) with which </w:t>
      </w:r>
      <w:r w:rsidR="001F303E">
        <w:t>is the</w:t>
      </w:r>
      <w:r>
        <w:t xml:space="preserve"> proposed presentation is best aligned.</w:t>
      </w:r>
    </w:p>
    <w:p w14:paraId="4EE5A675" w14:textId="77777777" w:rsidR="00864685" w:rsidRDefault="00BB041C">
      <w:pPr>
        <w:numPr>
          <w:ilvl w:val="1"/>
          <w:numId w:val="1"/>
        </w:numPr>
        <w:ind w:right="3" w:hanging="225"/>
      </w:pPr>
      <w:r>
        <w:t>4-5 keywords that describe the presentation</w:t>
      </w:r>
    </w:p>
    <w:p w14:paraId="5B2FC878" w14:textId="77777777" w:rsidR="00864685" w:rsidRDefault="00BB041C">
      <w:pPr>
        <w:numPr>
          <w:ilvl w:val="0"/>
          <w:numId w:val="1"/>
        </w:numPr>
        <w:ind w:right="3" w:hanging="360"/>
      </w:pPr>
      <w:r>
        <w:t>The proposal can address research methods, theoretical or paradigmatic contributions of field and intervention experiences.</w:t>
      </w:r>
    </w:p>
    <w:p w14:paraId="532A87FF" w14:textId="77777777" w:rsidR="00864685" w:rsidRDefault="00BB041C">
      <w:pPr>
        <w:numPr>
          <w:ilvl w:val="0"/>
          <w:numId w:val="1"/>
        </w:numPr>
        <w:ind w:right="3" w:hanging="360"/>
      </w:pPr>
      <w:r>
        <w:t>If the proposed presentation is a research paper, the abstract must include the main purpose / question of the research; study design (including participants, instruments, methods, data analysis, etc.); main results; and implications of the study.</w:t>
      </w:r>
    </w:p>
    <w:p w14:paraId="21B02AC3" w14:textId="77777777" w:rsidR="00864685" w:rsidRDefault="00BB041C">
      <w:pPr>
        <w:numPr>
          <w:ilvl w:val="0"/>
          <w:numId w:val="1"/>
        </w:numPr>
        <w:ind w:right="3" w:hanging="360"/>
      </w:pPr>
      <w:r>
        <w:lastRenderedPageBreak/>
        <w:t>The summary of the proposed presentation can be modified as needed based on theoretical, methodological, or intervention-based focus. The abstract should have sufficient detail to allow the committee to evaluate the quality of the work and the alignment with the objective and thematic axes of the conference.</w:t>
      </w:r>
    </w:p>
    <w:p w14:paraId="7E654E9B" w14:textId="77777777" w:rsidR="00864685" w:rsidRDefault="00232912">
      <w:pPr>
        <w:numPr>
          <w:ilvl w:val="0"/>
          <w:numId w:val="1"/>
        </w:numPr>
        <w:spacing w:after="3" w:line="245" w:lineRule="auto"/>
        <w:ind w:right="3" w:hanging="360"/>
      </w:pPr>
      <w:hyperlink r:id="rId12">
        <w:r w:rsidR="00BB041C">
          <w:t xml:space="preserve">Submit the proposal through the portal: </w:t>
        </w:r>
      </w:hyperlink>
      <w:hyperlink r:id="rId13">
        <w:r w:rsidR="00BB041C">
          <w:rPr>
            <w:color w:val="800080"/>
            <w:u w:val="single" w:color="800080"/>
          </w:rPr>
          <w:t>6th Regional Conference on Social Work and Migration</w:t>
        </w:r>
      </w:hyperlink>
    </w:p>
    <w:p w14:paraId="0F85935D" w14:textId="77777777" w:rsidR="00864685" w:rsidRDefault="00BB041C">
      <w:pPr>
        <w:numPr>
          <w:ilvl w:val="0"/>
          <w:numId w:val="1"/>
        </w:numPr>
        <w:ind w:right="3" w:hanging="360"/>
      </w:pPr>
      <w:r>
        <w:t>Abstracts will be accepted continuously from the date of publication of this call until January 31, 2022.</w:t>
      </w:r>
    </w:p>
    <w:p w14:paraId="1272FE6D" w14:textId="77777777" w:rsidR="00864685" w:rsidRDefault="00BB041C">
      <w:pPr>
        <w:numPr>
          <w:ilvl w:val="0"/>
          <w:numId w:val="1"/>
        </w:numPr>
        <w:spacing w:after="280"/>
        <w:ind w:right="3" w:hanging="360"/>
      </w:pPr>
      <w:r>
        <w:t>Abstracts will be evaluated by the Conference Peer-Review Committee, which will communicate the results of the review process. Once submitted, the authors will receive a decision on their abstract within one week.</w:t>
      </w:r>
    </w:p>
    <w:p w14:paraId="60975272" w14:textId="77777777" w:rsidR="00864685" w:rsidRPr="001F303E" w:rsidRDefault="00BB041C">
      <w:pPr>
        <w:ind w:left="10" w:right="3"/>
        <w:rPr>
          <w:b/>
          <w:bCs/>
        </w:rPr>
      </w:pPr>
      <w:r w:rsidRPr="001F303E">
        <w:rPr>
          <w:b/>
          <w:bCs/>
        </w:rPr>
        <w:t xml:space="preserve">Full Papers </w:t>
      </w:r>
    </w:p>
    <w:p w14:paraId="2842B7C2" w14:textId="77777777" w:rsidR="00864685" w:rsidRDefault="00BB041C">
      <w:pPr>
        <w:ind w:left="356" w:right="3"/>
      </w:pPr>
      <w:r>
        <w:t xml:space="preserve">Full papers can be submitted for the accepted abstracts.  Papers must be between 4000 and 6000 words in length, following APA standards and submitted before January 31, 2022. </w:t>
      </w:r>
    </w:p>
    <w:p w14:paraId="229046E0" w14:textId="77777777" w:rsidR="00864685" w:rsidRDefault="00BB041C">
      <w:pPr>
        <w:spacing w:after="232"/>
        <w:ind w:left="356" w:right="3"/>
      </w:pPr>
      <w:r>
        <w:t xml:space="preserve">The technical specifications for the presentation of the full-length paper will be included in the letter of acceptance of summary from the Peer-Review Committee. </w:t>
      </w:r>
      <w:r>
        <w:rPr>
          <w:rFonts w:ascii="Times New Roman" w:eastAsia="Times New Roman" w:hAnsi="Times New Roman" w:cs="Times New Roman"/>
          <w:sz w:val="34"/>
          <w:vertAlign w:val="subscript"/>
        </w:rPr>
        <w:t xml:space="preserve"> </w:t>
      </w:r>
    </w:p>
    <w:p w14:paraId="13FBB819" w14:textId="77777777" w:rsidR="00864685" w:rsidRPr="001F303E" w:rsidRDefault="00BB041C">
      <w:pPr>
        <w:ind w:left="10" w:right="3"/>
        <w:rPr>
          <w:b/>
          <w:bCs/>
        </w:rPr>
      </w:pPr>
      <w:r w:rsidRPr="001F303E">
        <w:rPr>
          <w:b/>
          <w:bCs/>
        </w:rPr>
        <w:t xml:space="preserve">Poster Summary </w:t>
      </w:r>
    </w:p>
    <w:p w14:paraId="3AD25DD1" w14:textId="77777777" w:rsidR="00864685" w:rsidRDefault="00BB041C">
      <w:pPr>
        <w:numPr>
          <w:ilvl w:val="0"/>
          <w:numId w:val="1"/>
        </w:numPr>
        <w:ind w:right="3" w:hanging="360"/>
      </w:pPr>
      <w:r>
        <w:t xml:space="preserve">To present a poster, an abstract of up to 300 words must be previously submitted. The </w:t>
      </w:r>
      <w:hyperlink r:id="rId14">
        <w:r>
          <w:t xml:space="preserve">submission will be through the portal: </w:t>
        </w:r>
      </w:hyperlink>
      <w:hyperlink r:id="rId15">
        <w:r>
          <w:rPr>
            <w:color w:val="0000FF"/>
            <w:u w:val="single" w:color="0000FF"/>
          </w:rPr>
          <w:t>6th Regional Conference on Social Work and Migration</w:t>
        </w:r>
      </w:hyperlink>
    </w:p>
    <w:p w14:paraId="3365E063" w14:textId="77777777" w:rsidR="00864685" w:rsidRDefault="00BB041C">
      <w:pPr>
        <w:numPr>
          <w:ilvl w:val="0"/>
          <w:numId w:val="1"/>
        </w:numPr>
        <w:ind w:right="3" w:hanging="360"/>
      </w:pPr>
      <w:r>
        <w:t>Proposals can be submitted from the time of the issuance of the call until January 31, 2022.</w:t>
      </w:r>
    </w:p>
    <w:p w14:paraId="665DF80D" w14:textId="77777777" w:rsidR="00864685" w:rsidRDefault="00BB041C">
      <w:pPr>
        <w:numPr>
          <w:ilvl w:val="0"/>
          <w:numId w:val="1"/>
        </w:numPr>
        <w:spacing w:after="276"/>
        <w:ind w:right="3" w:hanging="360"/>
      </w:pPr>
      <w:r>
        <w:t>Once submitted, the authors will receive a decision on their abstract within one week.</w:t>
      </w:r>
    </w:p>
    <w:p w14:paraId="3E01EC81" w14:textId="581BC7B1" w:rsidR="00864685" w:rsidRPr="001F303E" w:rsidRDefault="00BB041C">
      <w:pPr>
        <w:ind w:left="10" w:right="3"/>
        <w:rPr>
          <w:b/>
          <w:bCs/>
        </w:rPr>
      </w:pPr>
      <w:r w:rsidRPr="001F303E">
        <w:rPr>
          <w:b/>
          <w:bCs/>
        </w:rPr>
        <w:t xml:space="preserve">Poster </w:t>
      </w:r>
      <w:r w:rsidR="001F303E">
        <w:rPr>
          <w:b/>
          <w:bCs/>
        </w:rPr>
        <w:t>P</w:t>
      </w:r>
      <w:r w:rsidRPr="001F303E">
        <w:rPr>
          <w:b/>
          <w:bCs/>
        </w:rPr>
        <w:t xml:space="preserve">resentation </w:t>
      </w:r>
    </w:p>
    <w:p w14:paraId="6ADAEC46" w14:textId="77777777" w:rsidR="00864685" w:rsidRDefault="00BB041C">
      <w:pPr>
        <w:numPr>
          <w:ilvl w:val="0"/>
          <w:numId w:val="1"/>
        </w:numPr>
        <w:ind w:right="3" w:hanging="360"/>
      </w:pPr>
      <w:r>
        <w:t xml:space="preserve">Once the proposal has been accepted by the Conference Peer Review Committee, authors must send the final version of the poster, in PowerPoint format with explanatory audio (maximum 5 minutes). All the selected works must be sent in their final version before February 10 to the email </w:t>
      </w:r>
      <w:r>
        <w:rPr>
          <w:color w:val="0000FF"/>
          <w:u w:val="single" w:color="0000FF"/>
        </w:rPr>
        <w:t>mvidal@luc.edu</w:t>
      </w:r>
      <w:r>
        <w:t xml:space="preserve"> for presentation in the simultaneous workshops.</w:t>
      </w:r>
    </w:p>
    <w:p w14:paraId="6BA72A58" w14:textId="77777777" w:rsidR="00864685" w:rsidRDefault="00BB041C">
      <w:pPr>
        <w:numPr>
          <w:ilvl w:val="0"/>
          <w:numId w:val="1"/>
        </w:numPr>
        <w:ind w:right="3" w:hanging="360"/>
      </w:pPr>
      <w:r>
        <w:t>The posters will be accessible from February 15, 2022 and until the end of the conference.</w:t>
      </w:r>
    </w:p>
    <w:p w14:paraId="071067FC" w14:textId="77777777" w:rsidR="00864685" w:rsidRDefault="00BB041C">
      <w:pPr>
        <w:numPr>
          <w:ilvl w:val="0"/>
          <w:numId w:val="1"/>
        </w:numPr>
        <w:spacing w:after="577"/>
        <w:ind w:right="3" w:hanging="360"/>
      </w:pPr>
      <w:r>
        <w:t>The technical specifications for the presentation of the poster will be detailed in the letter of acceptance from the Review Committee.</w:t>
      </w:r>
    </w:p>
    <w:p w14:paraId="1B71E552" w14:textId="13745449" w:rsidR="00864685" w:rsidRDefault="00BB041C">
      <w:pPr>
        <w:spacing w:after="0" w:line="259" w:lineRule="auto"/>
        <w:ind w:left="0" w:right="9" w:firstLine="0"/>
        <w:jc w:val="center"/>
        <w:rPr>
          <w:b/>
          <w:bCs/>
        </w:rPr>
      </w:pPr>
      <w:r w:rsidRPr="001F303E">
        <w:rPr>
          <w:b/>
          <w:bCs/>
        </w:rPr>
        <w:lastRenderedPageBreak/>
        <w:t xml:space="preserve">ORGANIZING COMMITTEE </w:t>
      </w:r>
    </w:p>
    <w:p w14:paraId="70D2309C" w14:textId="77777777" w:rsidR="001F303E" w:rsidRPr="001F303E" w:rsidRDefault="001F303E">
      <w:pPr>
        <w:spacing w:after="0" w:line="259" w:lineRule="auto"/>
        <w:ind w:left="0" w:right="9" w:firstLine="0"/>
        <w:jc w:val="center"/>
        <w:rPr>
          <w:b/>
          <w:bCs/>
        </w:rPr>
      </w:pPr>
    </w:p>
    <w:tbl>
      <w:tblPr>
        <w:tblStyle w:val="TableGrid"/>
        <w:tblW w:w="8669" w:type="dxa"/>
        <w:tblInd w:w="95" w:type="dxa"/>
        <w:tblLook w:val="04A0" w:firstRow="1" w:lastRow="0" w:firstColumn="1" w:lastColumn="0" w:noHBand="0" w:noVBand="1"/>
      </w:tblPr>
      <w:tblGrid>
        <w:gridCol w:w="3514"/>
        <w:gridCol w:w="5155"/>
      </w:tblGrid>
      <w:tr w:rsidR="00864685" w14:paraId="7C0B1EB6" w14:textId="77777777">
        <w:trPr>
          <w:trHeight w:val="608"/>
        </w:trPr>
        <w:tc>
          <w:tcPr>
            <w:tcW w:w="3514" w:type="dxa"/>
            <w:tcBorders>
              <w:top w:val="nil"/>
              <w:left w:val="nil"/>
              <w:bottom w:val="nil"/>
              <w:right w:val="nil"/>
            </w:tcBorders>
          </w:tcPr>
          <w:p w14:paraId="7B774C28" w14:textId="77777777" w:rsidR="00864685" w:rsidRPr="001F303E" w:rsidRDefault="00BB041C">
            <w:pPr>
              <w:spacing w:after="0" w:line="259" w:lineRule="auto"/>
              <w:ind w:left="0" w:right="0" w:firstLine="0"/>
              <w:jc w:val="left"/>
              <w:rPr>
                <w:sz w:val="22"/>
                <w:szCs w:val="22"/>
              </w:rPr>
            </w:pPr>
            <w:r w:rsidRPr="001F303E">
              <w:rPr>
                <w:sz w:val="22"/>
                <w:szCs w:val="22"/>
              </w:rPr>
              <w:t xml:space="preserve">Mtra. Carmen Casas Ratia </w:t>
            </w:r>
          </w:p>
        </w:tc>
        <w:tc>
          <w:tcPr>
            <w:tcW w:w="5156" w:type="dxa"/>
            <w:tcBorders>
              <w:top w:val="nil"/>
              <w:left w:val="nil"/>
              <w:bottom w:val="nil"/>
              <w:right w:val="nil"/>
            </w:tcBorders>
          </w:tcPr>
          <w:p w14:paraId="2AB1A4C7" w14:textId="77777777" w:rsidR="00864685" w:rsidRPr="001F303E" w:rsidRDefault="00BB041C">
            <w:pPr>
              <w:spacing w:after="0" w:line="259" w:lineRule="auto"/>
              <w:ind w:right="0" w:hanging="14"/>
              <w:jc w:val="left"/>
              <w:rPr>
                <w:sz w:val="22"/>
                <w:szCs w:val="22"/>
              </w:rPr>
            </w:pPr>
            <w:r w:rsidRPr="001F303E">
              <w:rPr>
                <w:sz w:val="22"/>
                <w:szCs w:val="22"/>
              </w:rPr>
              <w:t xml:space="preserve">Presidente de la RENIESTS, Directora de la Escuela Nacional de Trabajo Social, Universidad Nacional Autónoma de México </w:t>
            </w:r>
          </w:p>
        </w:tc>
      </w:tr>
      <w:tr w:rsidR="00864685" w14:paraId="419251D5" w14:textId="77777777">
        <w:trPr>
          <w:trHeight w:val="734"/>
        </w:trPr>
        <w:tc>
          <w:tcPr>
            <w:tcW w:w="3514" w:type="dxa"/>
            <w:tcBorders>
              <w:top w:val="nil"/>
              <w:left w:val="nil"/>
              <w:bottom w:val="nil"/>
              <w:right w:val="nil"/>
            </w:tcBorders>
          </w:tcPr>
          <w:p w14:paraId="51A623B4" w14:textId="77777777" w:rsidR="00864685" w:rsidRPr="001F303E" w:rsidRDefault="00BB041C">
            <w:pPr>
              <w:spacing w:after="0" w:line="259" w:lineRule="auto"/>
              <w:ind w:left="0" w:right="0" w:firstLine="0"/>
              <w:jc w:val="left"/>
              <w:rPr>
                <w:sz w:val="22"/>
                <w:szCs w:val="22"/>
              </w:rPr>
            </w:pPr>
            <w:r w:rsidRPr="001F303E">
              <w:rPr>
                <w:sz w:val="22"/>
                <w:szCs w:val="22"/>
              </w:rPr>
              <w:t xml:space="preserve">Dr. Pedro Isnardo De La Cruz </w:t>
            </w:r>
          </w:p>
        </w:tc>
        <w:tc>
          <w:tcPr>
            <w:tcW w:w="5156" w:type="dxa"/>
            <w:tcBorders>
              <w:top w:val="nil"/>
              <w:left w:val="nil"/>
              <w:bottom w:val="nil"/>
              <w:right w:val="nil"/>
            </w:tcBorders>
            <w:vAlign w:val="center"/>
          </w:tcPr>
          <w:p w14:paraId="6DB48655" w14:textId="77777777" w:rsidR="00864685" w:rsidRPr="001F303E" w:rsidRDefault="00BB041C">
            <w:pPr>
              <w:spacing w:after="0" w:line="259" w:lineRule="auto"/>
              <w:ind w:right="0" w:hanging="14"/>
              <w:rPr>
                <w:sz w:val="22"/>
                <w:szCs w:val="22"/>
              </w:rPr>
            </w:pPr>
            <w:r w:rsidRPr="001F303E">
              <w:rPr>
                <w:sz w:val="22"/>
                <w:szCs w:val="22"/>
              </w:rPr>
              <w:t xml:space="preserve">Escuela Nacional de Trabajo Social, Universidad Nacional Autónoma de México </w:t>
            </w:r>
          </w:p>
        </w:tc>
      </w:tr>
      <w:tr w:rsidR="00864685" w14:paraId="4517FA76" w14:textId="77777777">
        <w:trPr>
          <w:trHeight w:val="974"/>
        </w:trPr>
        <w:tc>
          <w:tcPr>
            <w:tcW w:w="3514" w:type="dxa"/>
            <w:tcBorders>
              <w:top w:val="nil"/>
              <w:left w:val="nil"/>
              <w:bottom w:val="nil"/>
              <w:right w:val="nil"/>
            </w:tcBorders>
          </w:tcPr>
          <w:p w14:paraId="255A2209" w14:textId="77777777" w:rsidR="00864685" w:rsidRPr="001F303E" w:rsidRDefault="00BB041C">
            <w:pPr>
              <w:spacing w:after="0" w:line="259" w:lineRule="auto"/>
              <w:ind w:left="0" w:right="0" w:firstLine="0"/>
              <w:jc w:val="left"/>
              <w:rPr>
                <w:sz w:val="22"/>
                <w:szCs w:val="22"/>
              </w:rPr>
            </w:pPr>
            <w:r w:rsidRPr="001F303E">
              <w:rPr>
                <w:sz w:val="22"/>
                <w:szCs w:val="22"/>
              </w:rPr>
              <w:t>Mtra. Araceli Borja</w:t>
            </w:r>
            <w:r w:rsidRPr="001F303E">
              <w:rPr>
                <w:i/>
                <w:sz w:val="22"/>
                <w:szCs w:val="22"/>
              </w:rPr>
              <w:t xml:space="preserve"> </w:t>
            </w:r>
            <w:r w:rsidRPr="001F303E">
              <w:rPr>
                <w:sz w:val="22"/>
                <w:szCs w:val="22"/>
              </w:rPr>
              <w:t xml:space="preserve">Pérez </w:t>
            </w:r>
          </w:p>
        </w:tc>
        <w:tc>
          <w:tcPr>
            <w:tcW w:w="5156" w:type="dxa"/>
            <w:tcBorders>
              <w:top w:val="nil"/>
              <w:left w:val="nil"/>
              <w:bottom w:val="nil"/>
              <w:right w:val="nil"/>
            </w:tcBorders>
            <w:vAlign w:val="center"/>
          </w:tcPr>
          <w:p w14:paraId="0DD87BF4" w14:textId="77777777" w:rsidR="00864685" w:rsidRPr="001F303E" w:rsidRDefault="00BB041C">
            <w:pPr>
              <w:spacing w:after="0" w:line="259" w:lineRule="auto"/>
              <w:ind w:right="46" w:hanging="14"/>
              <w:rPr>
                <w:sz w:val="22"/>
                <w:szCs w:val="22"/>
              </w:rPr>
            </w:pPr>
            <w:r w:rsidRPr="001F303E">
              <w:rPr>
                <w:sz w:val="22"/>
                <w:szCs w:val="22"/>
              </w:rPr>
              <w:t xml:space="preserve">Coordinadora del Programa de Maestría en </w:t>
            </w:r>
            <w:r w:rsidRPr="001F303E">
              <w:rPr>
                <w:i/>
                <w:sz w:val="22"/>
                <w:szCs w:val="22"/>
              </w:rPr>
              <w:t xml:space="preserve">Trabajo Social, </w:t>
            </w:r>
            <w:r w:rsidRPr="001F303E">
              <w:rPr>
                <w:sz w:val="22"/>
                <w:szCs w:val="22"/>
              </w:rPr>
              <w:t xml:space="preserve">Escuela Nacional de Trabajo Social, Universidad Nacional Autónoma de México </w:t>
            </w:r>
          </w:p>
        </w:tc>
      </w:tr>
      <w:tr w:rsidR="00864685" w14:paraId="72851F0E" w14:textId="77777777">
        <w:trPr>
          <w:trHeight w:val="734"/>
        </w:trPr>
        <w:tc>
          <w:tcPr>
            <w:tcW w:w="3514" w:type="dxa"/>
            <w:tcBorders>
              <w:top w:val="nil"/>
              <w:left w:val="nil"/>
              <w:bottom w:val="nil"/>
              <w:right w:val="nil"/>
            </w:tcBorders>
          </w:tcPr>
          <w:p w14:paraId="43F04AE5" w14:textId="77777777" w:rsidR="00864685" w:rsidRPr="001F303E" w:rsidRDefault="00BB041C">
            <w:pPr>
              <w:spacing w:after="0" w:line="259" w:lineRule="auto"/>
              <w:ind w:left="0" w:right="0" w:firstLine="0"/>
              <w:jc w:val="left"/>
              <w:rPr>
                <w:sz w:val="22"/>
                <w:szCs w:val="22"/>
              </w:rPr>
            </w:pPr>
            <w:r w:rsidRPr="001F303E">
              <w:rPr>
                <w:sz w:val="22"/>
                <w:szCs w:val="22"/>
              </w:rPr>
              <w:t xml:space="preserve">Dr. Luis Torres-Hostos </w:t>
            </w:r>
          </w:p>
        </w:tc>
        <w:tc>
          <w:tcPr>
            <w:tcW w:w="5156" w:type="dxa"/>
            <w:tcBorders>
              <w:top w:val="nil"/>
              <w:left w:val="nil"/>
              <w:bottom w:val="nil"/>
              <w:right w:val="nil"/>
            </w:tcBorders>
            <w:vAlign w:val="center"/>
          </w:tcPr>
          <w:p w14:paraId="74761EB6" w14:textId="77777777" w:rsidR="00864685" w:rsidRPr="001F303E" w:rsidRDefault="00BB041C">
            <w:pPr>
              <w:spacing w:after="0" w:line="259" w:lineRule="auto"/>
              <w:ind w:right="0" w:hanging="14"/>
              <w:rPr>
                <w:sz w:val="22"/>
                <w:szCs w:val="22"/>
              </w:rPr>
            </w:pPr>
            <w:r w:rsidRPr="001F303E">
              <w:rPr>
                <w:sz w:val="22"/>
                <w:szCs w:val="22"/>
              </w:rPr>
              <w:t xml:space="preserve">Founding Dean and Professor, School of Social Work, University of Texas Rio Grande Valley </w:t>
            </w:r>
          </w:p>
        </w:tc>
      </w:tr>
      <w:tr w:rsidR="00864685" w14:paraId="11C9690B" w14:textId="77777777">
        <w:trPr>
          <w:trHeight w:val="478"/>
        </w:trPr>
        <w:tc>
          <w:tcPr>
            <w:tcW w:w="3514" w:type="dxa"/>
            <w:tcBorders>
              <w:top w:val="nil"/>
              <w:left w:val="nil"/>
              <w:bottom w:val="nil"/>
              <w:right w:val="nil"/>
            </w:tcBorders>
            <w:vAlign w:val="center"/>
          </w:tcPr>
          <w:p w14:paraId="78054E80" w14:textId="77777777" w:rsidR="00864685" w:rsidRPr="001F303E" w:rsidRDefault="00BB041C">
            <w:pPr>
              <w:spacing w:after="0" w:line="259" w:lineRule="auto"/>
              <w:ind w:left="0" w:right="0" w:firstLine="0"/>
              <w:jc w:val="left"/>
              <w:rPr>
                <w:sz w:val="22"/>
                <w:szCs w:val="22"/>
              </w:rPr>
            </w:pPr>
            <w:r w:rsidRPr="001F303E">
              <w:rPr>
                <w:sz w:val="22"/>
                <w:szCs w:val="22"/>
              </w:rPr>
              <w:t xml:space="preserve">Dra. Susy Villegas </w:t>
            </w:r>
          </w:p>
        </w:tc>
        <w:tc>
          <w:tcPr>
            <w:tcW w:w="5156" w:type="dxa"/>
            <w:tcBorders>
              <w:top w:val="nil"/>
              <w:left w:val="nil"/>
              <w:bottom w:val="nil"/>
              <w:right w:val="nil"/>
            </w:tcBorders>
            <w:vAlign w:val="center"/>
          </w:tcPr>
          <w:p w14:paraId="7EA16C6C"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University of Texas Rio Grande Valley </w:t>
            </w:r>
          </w:p>
        </w:tc>
      </w:tr>
      <w:tr w:rsidR="00864685" w14:paraId="5D183857" w14:textId="77777777">
        <w:trPr>
          <w:trHeight w:val="490"/>
        </w:trPr>
        <w:tc>
          <w:tcPr>
            <w:tcW w:w="3514" w:type="dxa"/>
            <w:tcBorders>
              <w:top w:val="nil"/>
              <w:left w:val="nil"/>
              <w:bottom w:val="nil"/>
              <w:right w:val="nil"/>
            </w:tcBorders>
            <w:vAlign w:val="center"/>
          </w:tcPr>
          <w:p w14:paraId="76CF7D92" w14:textId="77777777" w:rsidR="00864685" w:rsidRPr="001F303E" w:rsidRDefault="00BB041C">
            <w:pPr>
              <w:spacing w:after="0" w:line="259" w:lineRule="auto"/>
              <w:ind w:left="0" w:right="0" w:firstLine="0"/>
              <w:jc w:val="left"/>
              <w:rPr>
                <w:sz w:val="22"/>
                <w:szCs w:val="22"/>
              </w:rPr>
            </w:pPr>
            <w:r w:rsidRPr="001F303E">
              <w:rPr>
                <w:sz w:val="22"/>
                <w:szCs w:val="22"/>
              </w:rPr>
              <w:t xml:space="preserve">Mtra. Martha Virginia Jasso Oyervides </w:t>
            </w:r>
          </w:p>
        </w:tc>
        <w:tc>
          <w:tcPr>
            <w:tcW w:w="5156" w:type="dxa"/>
            <w:tcBorders>
              <w:top w:val="nil"/>
              <w:left w:val="nil"/>
              <w:bottom w:val="nil"/>
              <w:right w:val="nil"/>
            </w:tcBorders>
            <w:vAlign w:val="center"/>
          </w:tcPr>
          <w:p w14:paraId="11113B2F" w14:textId="77777777" w:rsidR="00864685" w:rsidRPr="001F303E" w:rsidRDefault="00BB041C">
            <w:pPr>
              <w:spacing w:after="0" w:line="259" w:lineRule="auto"/>
              <w:ind w:right="0" w:firstLine="0"/>
              <w:jc w:val="left"/>
              <w:rPr>
                <w:sz w:val="22"/>
                <w:szCs w:val="22"/>
              </w:rPr>
            </w:pPr>
            <w:r w:rsidRPr="001F303E">
              <w:rPr>
                <w:color w:val="31302F"/>
                <w:sz w:val="22"/>
                <w:szCs w:val="22"/>
              </w:rPr>
              <w:t>Universidad Autónoma de Coahuila, Saltillo</w:t>
            </w:r>
            <w:r w:rsidRPr="001F303E">
              <w:rPr>
                <w:sz w:val="22"/>
                <w:szCs w:val="22"/>
              </w:rPr>
              <w:t xml:space="preserve"> </w:t>
            </w:r>
          </w:p>
        </w:tc>
      </w:tr>
      <w:tr w:rsidR="00864685" w14:paraId="0D60648E" w14:textId="77777777" w:rsidTr="001F303E">
        <w:trPr>
          <w:trHeight w:val="86"/>
        </w:trPr>
        <w:tc>
          <w:tcPr>
            <w:tcW w:w="3514" w:type="dxa"/>
            <w:tcBorders>
              <w:top w:val="nil"/>
              <w:left w:val="nil"/>
              <w:bottom w:val="nil"/>
              <w:right w:val="nil"/>
            </w:tcBorders>
            <w:vAlign w:val="bottom"/>
          </w:tcPr>
          <w:p w14:paraId="05363947"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Mtra. Petra Lucia Melacio Briones </w:t>
            </w:r>
          </w:p>
        </w:tc>
        <w:tc>
          <w:tcPr>
            <w:tcW w:w="5156" w:type="dxa"/>
            <w:tcBorders>
              <w:top w:val="nil"/>
              <w:left w:val="nil"/>
              <w:bottom w:val="nil"/>
              <w:right w:val="nil"/>
            </w:tcBorders>
            <w:vAlign w:val="bottom"/>
          </w:tcPr>
          <w:p w14:paraId="0C3FF9D7" w14:textId="77777777" w:rsidR="00864685" w:rsidRPr="001F303E" w:rsidRDefault="00BB041C" w:rsidP="001F303E">
            <w:pPr>
              <w:spacing w:after="0" w:line="360" w:lineRule="auto"/>
              <w:ind w:right="0" w:firstLine="0"/>
              <w:jc w:val="left"/>
              <w:rPr>
                <w:sz w:val="22"/>
                <w:szCs w:val="22"/>
              </w:rPr>
            </w:pPr>
            <w:r w:rsidRPr="001F303E">
              <w:rPr>
                <w:color w:val="31302F"/>
                <w:sz w:val="22"/>
                <w:szCs w:val="22"/>
              </w:rPr>
              <w:t>Universidad Autónoma de Coahuila, Saltillo</w:t>
            </w:r>
            <w:r w:rsidRPr="001F303E">
              <w:rPr>
                <w:sz w:val="22"/>
                <w:szCs w:val="22"/>
              </w:rPr>
              <w:t xml:space="preserve"> </w:t>
            </w:r>
          </w:p>
        </w:tc>
      </w:tr>
      <w:tr w:rsidR="00864685" w14:paraId="2A1F2142" w14:textId="77777777">
        <w:trPr>
          <w:trHeight w:val="430"/>
        </w:trPr>
        <w:tc>
          <w:tcPr>
            <w:tcW w:w="3514" w:type="dxa"/>
            <w:tcBorders>
              <w:top w:val="nil"/>
              <w:left w:val="nil"/>
              <w:bottom w:val="nil"/>
              <w:right w:val="nil"/>
            </w:tcBorders>
          </w:tcPr>
          <w:p w14:paraId="45FE5EF2"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Mtra Reyna Alicia Arriaga Bueno </w:t>
            </w:r>
            <w:r w:rsidRPr="001F303E">
              <w:rPr>
                <w:rFonts w:ascii="Times New Roman" w:eastAsia="Times New Roman" w:hAnsi="Times New Roman" w:cs="Times New Roman"/>
                <w:sz w:val="22"/>
                <w:szCs w:val="22"/>
              </w:rPr>
              <w:t xml:space="preserve"> </w:t>
            </w:r>
          </w:p>
        </w:tc>
        <w:tc>
          <w:tcPr>
            <w:tcW w:w="5156" w:type="dxa"/>
            <w:tcBorders>
              <w:top w:val="nil"/>
              <w:left w:val="nil"/>
              <w:bottom w:val="nil"/>
              <w:right w:val="nil"/>
            </w:tcBorders>
          </w:tcPr>
          <w:p w14:paraId="4A8D4F11" w14:textId="77777777" w:rsidR="00864685" w:rsidRPr="001F303E" w:rsidRDefault="00BB041C" w:rsidP="001F303E">
            <w:pPr>
              <w:spacing w:after="0" w:line="360" w:lineRule="auto"/>
              <w:ind w:right="0" w:firstLine="0"/>
              <w:jc w:val="left"/>
              <w:rPr>
                <w:sz w:val="22"/>
                <w:szCs w:val="22"/>
              </w:rPr>
            </w:pPr>
            <w:r w:rsidRPr="001F303E">
              <w:rPr>
                <w:color w:val="31302F"/>
                <w:sz w:val="22"/>
                <w:szCs w:val="22"/>
              </w:rPr>
              <w:t>Universidad Autónoma de Coahuila, Saltillo</w:t>
            </w:r>
            <w:r w:rsidRPr="001F303E">
              <w:rPr>
                <w:sz w:val="22"/>
                <w:szCs w:val="22"/>
              </w:rPr>
              <w:t xml:space="preserve"> </w:t>
            </w:r>
          </w:p>
        </w:tc>
      </w:tr>
      <w:tr w:rsidR="00864685" w14:paraId="2D6A4EFC" w14:textId="77777777">
        <w:trPr>
          <w:trHeight w:val="485"/>
        </w:trPr>
        <w:tc>
          <w:tcPr>
            <w:tcW w:w="3514" w:type="dxa"/>
            <w:tcBorders>
              <w:top w:val="nil"/>
              <w:left w:val="nil"/>
              <w:bottom w:val="nil"/>
              <w:right w:val="nil"/>
            </w:tcBorders>
            <w:vAlign w:val="center"/>
          </w:tcPr>
          <w:p w14:paraId="074BB1E7" w14:textId="77777777" w:rsidR="00864685" w:rsidRPr="001F303E" w:rsidRDefault="00BB041C">
            <w:pPr>
              <w:spacing w:after="0" w:line="259" w:lineRule="auto"/>
              <w:ind w:left="0" w:right="0" w:firstLine="0"/>
              <w:jc w:val="left"/>
              <w:rPr>
                <w:sz w:val="22"/>
                <w:szCs w:val="22"/>
              </w:rPr>
            </w:pPr>
            <w:r w:rsidRPr="001F303E">
              <w:rPr>
                <w:sz w:val="22"/>
                <w:szCs w:val="22"/>
              </w:rPr>
              <w:t xml:space="preserve">Dra. Maria Elena Ramos </w:t>
            </w:r>
          </w:p>
        </w:tc>
        <w:tc>
          <w:tcPr>
            <w:tcW w:w="5156" w:type="dxa"/>
            <w:tcBorders>
              <w:top w:val="nil"/>
              <w:left w:val="nil"/>
              <w:bottom w:val="nil"/>
              <w:right w:val="nil"/>
            </w:tcBorders>
            <w:vAlign w:val="center"/>
          </w:tcPr>
          <w:p w14:paraId="7DF4A4FC"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Universidad Autónoma de Nuevo León </w:t>
            </w:r>
          </w:p>
        </w:tc>
      </w:tr>
      <w:tr w:rsidR="00864685" w14:paraId="7BBB1E68" w14:textId="77777777">
        <w:trPr>
          <w:trHeight w:val="734"/>
        </w:trPr>
        <w:tc>
          <w:tcPr>
            <w:tcW w:w="3514" w:type="dxa"/>
            <w:tcBorders>
              <w:top w:val="nil"/>
              <w:left w:val="nil"/>
              <w:bottom w:val="nil"/>
              <w:right w:val="nil"/>
            </w:tcBorders>
          </w:tcPr>
          <w:p w14:paraId="6264E1B3" w14:textId="77777777" w:rsidR="00864685" w:rsidRPr="001F303E" w:rsidRDefault="00BB041C">
            <w:pPr>
              <w:spacing w:after="0" w:line="259" w:lineRule="auto"/>
              <w:ind w:left="0" w:right="0" w:firstLine="0"/>
              <w:jc w:val="left"/>
              <w:rPr>
                <w:sz w:val="22"/>
                <w:szCs w:val="22"/>
              </w:rPr>
            </w:pPr>
            <w:r w:rsidRPr="001F303E">
              <w:rPr>
                <w:sz w:val="22"/>
                <w:szCs w:val="22"/>
              </w:rPr>
              <w:t xml:space="preserve">Mtra. Ulda Rosibel Borjas-Garcia </w:t>
            </w:r>
          </w:p>
        </w:tc>
        <w:tc>
          <w:tcPr>
            <w:tcW w:w="5156" w:type="dxa"/>
            <w:tcBorders>
              <w:top w:val="nil"/>
              <w:left w:val="nil"/>
              <w:bottom w:val="nil"/>
              <w:right w:val="nil"/>
            </w:tcBorders>
            <w:vAlign w:val="center"/>
          </w:tcPr>
          <w:p w14:paraId="53338D28" w14:textId="77777777" w:rsidR="00864685" w:rsidRPr="001F303E" w:rsidRDefault="00BB041C">
            <w:pPr>
              <w:spacing w:after="0" w:line="259" w:lineRule="auto"/>
              <w:ind w:right="0" w:hanging="14"/>
              <w:jc w:val="left"/>
              <w:rPr>
                <w:sz w:val="22"/>
                <w:szCs w:val="22"/>
              </w:rPr>
            </w:pPr>
            <w:r w:rsidRPr="001F303E">
              <w:rPr>
                <w:sz w:val="22"/>
                <w:szCs w:val="22"/>
              </w:rPr>
              <w:t xml:space="preserve">Jefa, Escuela de Trabajo Social, Universidad Nacional Autónoma de Honduras </w:t>
            </w:r>
          </w:p>
        </w:tc>
      </w:tr>
      <w:tr w:rsidR="00864685" w14:paraId="69924DBC" w14:textId="77777777">
        <w:trPr>
          <w:trHeight w:val="487"/>
        </w:trPr>
        <w:tc>
          <w:tcPr>
            <w:tcW w:w="3514" w:type="dxa"/>
            <w:tcBorders>
              <w:top w:val="nil"/>
              <w:left w:val="nil"/>
              <w:bottom w:val="nil"/>
              <w:right w:val="nil"/>
            </w:tcBorders>
            <w:vAlign w:val="center"/>
          </w:tcPr>
          <w:p w14:paraId="548A64AE" w14:textId="77777777" w:rsidR="00864685" w:rsidRPr="001F303E" w:rsidRDefault="00BB041C">
            <w:pPr>
              <w:spacing w:after="0" w:line="259" w:lineRule="auto"/>
              <w:ind w:left="0" w:right="0" w:firstLine="0"/>
              <w:jc w:val="left"/>
              <w:rPr>
                <w:sz w:val="22"/>
                <w:szCs w:val="22"/>
              </w:rPr>
            </w:pPr>
            <w:r w:rsidRPr="001F303E">
              <w:rPr>
                <w:sz w:val="22"/>
                <w:szCs w:val="22"/>
              </w:rPr>
              <w:t xml:space="preserve">Mtra. Rosario Aragón-Martínez </w:t>
            </w:r>
          </w:p>
        </w:tc>
        <w:tc>
          <w:tcPr>
            <w:tcW w:w="5156" w:type="dxa"/>
            <w:tcBorders>
              <w:top w:val="nil"/>
              <w:left w:val="nil"/>
              <w:bottom w:val="nil"/>
              <w:right w:val="nil"/>
            </w:tcBorders>
            <w:vAlign w:val="center"/>
          </w:tcPr>
          <w:p w14:paraId="5C454C70"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Universidad Nacional Autónoma de Honduras </w:t>
            </w:r>
          </w:p>
        </w:tc>
      </w:tr>
      <w:tr w:rsidR="00864685" w14:paraId="21AA8567" w14:textId="77777777">
        <w:trPr>
          <w:trHeight w:val="487"/>
        </w:trPr>
        <w:tc>
          <w:tcPr>
            <w:tcW w:w="3514" w:type="dxa"/>
            <w:tcBorders>
              <w:top w:val="nil"/>
              <w:left w:val="nil"/>
              <w:bottom w:val="nil"/>
              <w:right w:val="nil"/>
            </w:tcBorders>
            <w:vAlign w:val="center"/>
          </w:tcPr>
          <w:p w14:paraId="2CBD1877" w14:textId="77777777" w:rsidR="00864685" w:rsidRPr="001F303E" w:rsidRDefault="00BB041C">
            <w:pPr>
              <w:spacing w:after="0" w:line="259" w:lineRule="auto"/>
              <w:ind w:left="0" w:right="0" w:firstLine="0"/>
              <w:jc w:val="left"/>
              <w:rPr>
                <w:sz w:val="22"/>
                <w:szCs w:val="22"/>
              </w:rPr>
            </w:pPr>
            <w:r w:rsidRPr="001F303E">
              <w:rPr>
                <w:sz w:val="22"/>
                <w:szCs w:val="22"/>
              </w:rPr>
              <w:t xml:space="preserve">Mtro. Derek Plantenga </w:t>
            </w:r>
          </w:p>
        </w:tc>
        <w:tc>
          <w:tcPr>
            <w:tcW w:w="5156" w:type="dxa"/>
            <w:tcBorders>
              <w:top w:val="nil"/>
              <w:left w:val="nil"/>
              <w:bottom w:val="nil"/>
              <w:right w:val="nil"/>
            </w:tcBorders>
            <w:vAlign w:val="center"/>
          </w:tcPr>
          <w:p w14:paraId="6D6047AC"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Universidad de Texas, San Antonio </w:t>
            </w:r>
          </w:p>
        </w:tc>
      </w:tr>
      <w:tr w:rsidR="00864685" w14:paraId="65C69CAC" w14:textId="77777777">
        <w:trPr>
          <w:trHeight w:val="490"/>
        </w:trPr>
        <w:tc>
          <w:tcPr>
            <w:tcW w:w="3514" w:type="dxa"/>
            <w:tcBorders>
              <w:top w:val="nil"/>
              <w:left w:val="nil"/>
              <w:bottom w:val="nil"/>
              <w:right w:val="nil"/>
            </w:tcBorders>
            <w:vAlign w:val="center"/>
          </w:tcPr>
          <w:p w14:paraId="25CC73E5" w14:textId="77777777" w:rsidR="00864685" w:rsidRPr="001F303E" w:rsidRDefault="00BB041C">
            <w:pPr>
              <w:spacing w:after="0" w:line="259" w:lineRule="auto"/>
              <w:ind w:left="0" w:right="0" w:firstLine="0"/>
              <w:jc w:val="left"/>
              <w:rPr>
                <w:sz w:val="22"/>
                <w:szCs w:val="22"/>
              </w:rPr>
            </w:pPr>
            <w:r w:rsidRPr="001F303E">
              <w:rPr>
                <w:sz w:val="22"/>
                <w:szCs w:val="22"/>
              </w:rPr>
              <w:t xml:space="preserve">Dra. Marisela Rivera Montoya </w:t>
            </w:r>
          </w:p>
        </w:tc>
        <w:tc>
          <w:tcPr>
            <w:tcW w:w="5156" w:type="dxa"/>
            <w:tcBorders>
              <w:top w:val="nil"/>
              <w:left w:val="nil"/>
              <w:bottom w:val="nil"/>
              <w:right w:val="nil"/>
            </w:tcBorders>
            <w:vAlign w:val="center"/>
          </w:tcPr>
          <w:p w14:paraId="2F86E9DD"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Universidad Autónoma de Sinaloa, Culiacán </w:t>
            </w:r>
          </w:p>
        </w:tc>
      </w:tr>
      <w:tr w:rsidR="00864685" w14:paraId="6B656C02" w14:textId="77777777">
        <w:trPr>
          <w:trHeight w:val="487"/>
        </w:trPr>
        <w:tc>
          <w:tcPr>
            <w:tcW w:w="3514" w:type="dxa"/>
            <w:tcBorders>
              <w:top w:val="nil"/>
              <w:left w:val="nil"/>
              <w:bottom w:val="nil"/>
              <w:right w:val="nil"/>
            </w:tcBorders>
            <w:vAlign w:val="center"/>
          </w:tcPr>
          <w:p w14:paraId="0F756713" w14:textId="77777777" w:rsidR="00864685" w:rsidRPr="001F303E" w:rsidRDefault="00BB041C">
            <w:pPr>
              <w:spacing w:after="0" w:line="259" w:lineRule="auto"/>
              <w:ind w:left="0" w:right="0" w:firstLine="0"/>
              <w:jc w:val="left"/>
              <w:rPr>
                <w:sz w:val="22"/>
                <w:szCs w:val="22"/>
              </w:rPr>
            </w:pPr>
            <w:r w:rsidRPr="001F303E">
              <w:rPr>
                <w:sz w:val="22"/>
                <w:szCs w:val="22"/>
              </w:rPr>
              <w:t xml:space="preserve">Dr. Martin Castro Guzmán </w:t>
            </w:r>
          </w:p>
        </w:tc>
        <w:tc>
          <w:tcPr>
            <w:tcW w:w="5156" w:type="dxa"/>
            <w:tcBorders>
              <w:top w:val="nil"/>
              <w:left w:val="nil"/>
              <w:bottom w:val="nil"/>
              <w:right w:val="nil"/>
            </w:tcBorders>
            <w:vAlign w:val="center"/>
          </w:tcPr>
          <w:p w14:paraId="26000FA8"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Universidad Autónoma de Yucatán </w:t>
            </w:r>
          </w:p>
        </w:tc>
      </w:tr>
      <w:tr w:rsidR="00864685" w14:paraId="3B08BF51" w14:textId="77777777">
        <w:trPr>
          <w:trHeight w:val="732"/>
        </w:trPr>
        <w:tc>
          <w:tcPr>
            <w:tcW w:w="3514" w:type="dxa"/>
            <w:tcBorders>
              <w:top w:val="nil"/>
              <w:left w:val="nil"/>
              <w:bottom w:val="nil"/>
              <w:right w:val="nil"/>
            </w:tcBorders>
          </w:tcPr>
          <w:p w14:paraId="2CED699C" w14:textId="77777777" w:rsidR="00864685" w:rsidRPr="001F303E" w:rsidRDefault="00BB041C">
            <w:pPr>
              <w:spacing w:after="0" w:line="259" w:lineRule="auto"/>
              <w:ind w:left="0" w:right="0" w:firstLine="0"/>
              <w:jc w:val="left"/>
              <w:rPr>
                <w:sz w:val="22"/>
                <w:szCs w:val="22"/>
              </w:rPr>
            </w:pPr>
            <w:r w:rsidRPr="001F303E">
              <w:rPr>
                <w:sz w:val="22"/>
                <w:szCs w:val="22"/>
              </w:rPr>
              <w:t xml:space="preserve">Mtra. Ada Ruth González </w:t>
            </w:r>
          </w:p>
        </w:tc>
        <w:tc>
          <w:tcPr>
            <w:tcW w:w="5156" w:type="dxa"/>
            <w:tcBorders>
              <w:top w:val="nil"/>
              <w:left w:val="nil"/>
              <w:bottom w:val="nil"/>
              <w:right w:val="nil"/>
            </w:tcBorders>
            <w:vAlign w:val="center"/>
          </w:tcPr>
          <w:p w14:paraId="2AF95A44" w14:textId="77777777" w:rsidR="00864685" w:rsidRPr="001F303E" w:rsidRDefault="00BB041C">
            <w:pPr>
              <w:spacing w:after="0" w:line="259" w:lineRule="auto"/>
              <w:ind w:left="0" w:right="539" w:firstLine="0"/>
              <w:jc w:val="left"/>
              <w:rPr>
                <w:sz w:val="22"/>
                <w:szCs w:val="22"/>
              </w:rPr>
            </w:pPr>
            <w:r w:rsidRPr="001F303E">
              <w:rPr>
                <w:sz w:val="22"/>
                <w:szCs w:val="22"/>
              </w:rPr>
              <w:t xml:space="preserve">Directora de Relaciones Internacionales de la Universidad Luterana Salvadoreña, Red INCA </w:t>
            </w:r>
          </w:p>
        </w:tc>
      </w:tr>
      <w:tr w:rsidR="00864685" w14:paraId="353E19D1" w14:textId="77777777">
        <w:trPr>
          <w:trHeight w:val="490"/>
        </w:trPr>
        <w:tc>
          <w:tcPr>
            <w:tcW w:w="3514" w:type="dxa"/>
            <w:tcBorders>
              <w:top w:val="nil"/>
              <w:left w:val="nil"/>
              <w:bottom w:val="nil"/>
              <w:right w:val="nil"/>
            </w:tcBorders>
            <w:vAlign w:val="center"/>
          </w:tcPr>
          <w:p w14:paraId="59A04D62" w14:textId="77777777" w:rsidR="00864685" w:rsidRPr="001F303E" w:rsidRDefault="00BB041C">
            <w:pPr>
              <w:spacing w:after="0" w:line="259" w:lineRule="auto"/>
              <w:ind w:left="0" w:right="0" w:firstLine="0"/>
              <w:jc w:val="left"/>
              <w:rPr>
                <w:sz w:val="22"/>
                <w:szCs w:val="22"/>
              </w:rPr>
            </w:pPr>
            <w:r w:rsidRPr="001F303E">
              <w:rPr>
                <w:sz w:val="22"/>
                <w:szCs w:val="22"/>
              </w:rPr>
              <w:t xml:space="preserve">Dra. Sharon Borja </w:t>
            </w:r>
          </w:p>
        </w:tc>
        <w:tc>
          <w:tcPr>
            <w:tcW w:w="5156" w:type="dxa"/>
            <w:tcBorders>
              <w:top w:val="nil"/>
              <w:left w:val="nil"/>
              <w:bottom w:val="nil"/>
              <w:right w:val="nil"/>
            </w:tcBorders>
            <w:vAlign w:val="center"/>
          </w:tcPr>
          <w:p w14:paraId="75C582F6" w14:textId="77777777" w:rsidR="00864685" w:rsidRPr="001F303E" w:rsidRDefault="00BB041C">
            <w:pPr>
              <w:spacing w:after="0" w:line="259" w:lineRule="auto"/>
              <w:ind w:left="0" w:right="0" w:firstLine="0"/>
              <w:jc w:val="left"/>
              <w:rPr>
                <w:sz w:val="22"/>
                <w:szCs w:val="22"/>
              </w:rPr>
            </w:pPr>
            <w:r w:rsidRPr="001F303E">
              <w:rPr>
                <w:sz w:val="22"/>
                <w:szCs w:val="22"/>
              </w:rPr>
              <w:t xml:space="preserve">University of Houston </w:t>
            </w:r>
          </w:p>
        </w:tc>
      </w:tr>
      <w:tr w:rsidR="00864685" w14:paraId="795B916C" w14:textId="77777777">
        <w:trPr>
          <w:trHeight w:val="487"/>
        </w:trPr>
        <w:tc>
          <w:tcPr>
            <w:tcW w:w="3514" w:type="dxa"/>
            <w:tcBorders>
              <w:top w:val="nil"/>
              <w:left w:val="nil"/>
              <w:bottom w:val="nil"/>
              <w:right w:val="nil"/>
            </w:tcBorders>
            <w:vAlign w:val="center"/>
          </w:tcPr>
          <w:p w14:paraId="2A7149E8" w14:textId="77777777" w:rsidR="00864685" w:rsidRPr="001F303E" w:rsidRDefault="00BB041C">
            <w:pPr>
              <w:spacing w:after="0" w:line="259" w:lineRule="auto"/>
              <w:ind w:left="0" w:right="0" w:firstLine="0"/>
              <w:jc w:val="left"/>
              <w:rPr>
                <w:sz w:val="22"/>
                <w:szCs w:val="22"/>
              </w:rPr>
            </w:pPr>
            <w:r w:rsidRPr="001F303E">
              <w:rPr>
                <w:sz w:val="22"/>
                <w:szCs w:val="22"/>
              </w:rPr>
              <w:t xml:space="preserve">Mtro.  Jesús Fermín Cáceres Farrera </w:t>
            </w:r>
          </w:p>
        </w:tc>
        <w:tc>
          <w:tcPr>
            <w:tcW w:w="5156" w:type="dxa"/>
            <w:tcBorders>
              <w:top w:val="nil"/>
              <w:left w:val="nil"/>
              <w:bottom w:val="nil"/>
              <w:right w:val="nil"/>
            </w:tcBorders>
            <w:vAlign w:val="center"/>
          </w:tcPr>
          <w:p w14:paraId="572D2119" w14:textId="77777777" w:rsidR="00864685" w:rsidRPr="001F303E" w:rsidRDefault="00BB041C">
            <w:pPr>
              <w:spacing w:after="0" w:line="259" w:lineRule="auto"/>
              <w:ind w:left="0" w:right="0" w:firstLine="0"/>
              <w:jc w:val="left"/>
              <w:rPr>
                <w:sz w:val="22"/>
                <w:szCs w:val="22"/>
              </w:rPr>
            </w:pPr>
            <w:r w:rsidRPr="001F303E">
              <w:rPr>
                <w:sz w:val="22"/>
                <w:szCs w:val="22"/>
              </w:rPr>
              <w:t xml:space="preserve">Instituto Universitario de México, Tapachula </w:t>
            </w:r>
          </w:p>
        </w:tc>
      </w:tr>
      <w:tr w:rsidR="00864685" w14:paraId="1DBE7CCA" w14:textId="77777777">
        <w:trPr>
          <w:trHeight w:val="487"/>
        </w:trPr>
        <w:tc>
          <w:tcPr>
            <w:tcW w:w="3514" w:type="dxa"/>
            <w:tcBorders>
              <w:top w:val="nil"/>
              <w:left w:val="nil"/>
              <w:bottom w:val="nil"/>
              <w:right w:val="nil"/>
            </w:tcBorders>
            <w:vAlign w:val="center"/>
          </w:tcPr>
          <w:p w14:paraId="48E6D82A" w14:textId="77777777" w:rsidR="00864685" w:rsidRPr="001F303E" w:rsidRDefault="00BB041C">
            <w:pPr>
              <w:spacing w:after="0" w:line="259" w:lineRule="auto"/>
              <w:ind w:left="0" w:right="0" w:firstLine="0"/>
              <w:jc w:val="left"/>
              <w:rPr>
                <w:sz w:val="22"/>
                <w:szCs w:val="22"/>
              </w:rPr>
            </w:pPr>
            <w:r w:rsidRPr="001F303E">
              <w:rPr>
                <w:sz w:val="22"/>
                <w:szCs w:val="22"/>
              </w:rPr>
              <w:t xml:space="preserve">Dra. Maribel López </w:t>
            </w:r>
          </w:p>
        </w:tc>
        <w:tc>
          <w:tcPr>
            <w:tcW w:w="5156" w:type="dxa"/>
            <w:tcBorders>
              <w:top w:val="nil"/>
              <w:left w:val="nil"/>
              <w:bottom w:val="nil"/>
              <w:right w:val="nil"/>
            </w:tcBorders>
            <w:vAlign w:val="center"/>
          </w:tcPr>
          <w:p w14:paraId="5AFFADE1" w14:textId="77777777" w:rsidR="00864685" w:rsidRPr="001F303E" w:rsidRDefault="00BB041C">
            <w:pPr>
              <w:spacing w:after="0" w:line="259" w:lineRule="auto"/>
              <w:ind w:left="0" w:right="0" w:firstLine="0"/>
              <w:jc w:val="left"/>
              <w:rPr>
                <w:sz w:val="22"/>
                <w:szCs w:val="22"/>
              </w:rPr>
            </w:pPr>
            <w:r w:rsidRPr="001F303E">
              <w:rPr>
                <w:sz w:val="22"/>
                <w:szCs w:val="22"/>
              </w:rPr>
              <w:t xml:space="preserve">Loyola University Chicago </w:t>
            </w:r>
          </w:p>
        </w:tc>
      </w:tr>
      <w:tr w:rsidR="00864685" w:rsidRPr="001F303E" w14:paraId="179511C4" w14:textId="77777777">
        <w:trPr>
          <w:trHeight w:val="490"/>
        </w:trPr>
        <w:tc>
          <w:tcPr>
            <w:tcW w:w="3514" w:type="dxa"/>
            <w:tcBorders>
              <w:top w:val="nil"/>
              <w:left w:val="nil"/>
              <w:bottom w:val="nil"/>
              <w:right w:val="nil"/>
            </w:tcBorders>
            <w:vAlign w:val="center"/>
          </w:tcPr>
          <w:p w14:paraId="2FC60203"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Dra. Diana Franco </w:t>
            </w:r>
          </w:p>
        </w:tc>
        <w:tc>
          <w:tcPr>
            <w:tcW w:w="5156" w:type="dxa"/>
            <w:tcBorders>
              <w:top w:val="nil"/>
              <w:left w:val="nil"/>
              <w:bottom w:val="nil"/>
              <w:right w:val="nil"/>
            </w:tcBorders>
            <w:vAlign w:val="center"/>
          </w:tcPr>
          <w:p w14:paraId="5A480282"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Loyola University Chicago </w:t>
            </w:r>
          </w:p>
        </w:tc>
      </w:tr>
      <w:tr w:rsidR="00864685" w:rsidRPr="001F303E" w14:paraId="6D9A163B" w14:textId="77777777">
        <w:trPr>
          <w:trHeight w:val="490"/>
        </w:trPr>
        <w:tc>
          <w:tcPr>
            <w:tcW w:w="3514" w:type="dxa"/>
            <w:tcBorders>
              <w:top w:val="nil"/>
              <w:left w:val="nil"/>
              <w:bottom w:val="nil"/>
              <w:right w:val="nil"/>
            </w:tcBorders>
            <w:vAlign w:val="center"/>
          </w:tcPr>
          <w:p w14:paraId="4CD74C31"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Dra. María Vidal de Haymes </w:t>
            </w:r>
          </w:p>
        </w:tc>
        <w:tc>
          <w:tcPr>
            <w:tcW w:w="5156" w:type="dxa"/>
            <w:tcBorders>
              <w:top w:val="nil"/>
              <w:left w:val="nil"/>
              <w:bottom w:val="nil"/>
              <w:right w:val="nil"/>
            </w:tcBorders>
            <w:vAlign w:val="center"/>
          </w:tcPr>
          <w:p w14:paraId="7A92D248"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Loyola University Chicago </w:t>
            </w:r>
          </w:p>
        </w:tc>
      </w:tr>
      <w:tr w:rsidR="00864685" w:rsidRPr="001F303E" w14:paraId="44623656" w14:textId="77777777">
        <w:trPr>
          <w:trHeight w:val="487"/>
        </w:trPr>
        <w:tc>
          <w:tcPr>
            <w:tcW w:w="3514" w:type="dxa"/>
            <w:tcBorders>
              <w:top w:val="nil"/>
              <w:left w:val="nil"/>
              <w:bottom w:val="nil"/>
              <w:right w:val="nil"/>
            </w:tcBorders>
            <w:vAlign w:val="center"/>
          </w:tcPr>
          <w:p w14:paraId="4B53BBDC"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Lic. Juliana Pérez </w:t>
            </w:r>
          </w:p>
        </w:tc>
        <w:tc>
          <w:tcPr>
            <w:tcW w:w="5156" w:type="dxa"/>
            <w:tcBorders>
              <w:top w:val="nil"/>
              <w:left w:val="nil"/>
              <w:bottom w:val="nil"/>
              <w:right w:val="nil"/>
            </w:tcBorders>
            <w:vAlign w:val="center"/>
          </w:tcPr>
          <w:p w14:paraId="665ACC73" w14:textId="5C067C3D" w:rsidR="001F303E" w:rsidRPr="001F303E" w:rsidRDefault="00BB041C" w:rsidP="001F303E">
            <w:pPr>
              <w:spacing w:after="0" w:line="360" w:lineRule="auto"/>
              <w:ind w:left="0" w:right="0" w:firstLine="0"/>
              <w:jc w:val="left"/>
              <w:rPr>
                <w:sz w:val="22"/>
                <w:szCs w:val="22"/>
              </w:rPr>
            </w:pPr>
            <w:r w:rsidRPr="001F303E">
              <w:rPr>
                <w:sz w:val="22"/>
                <w:szCs w:val="22"/>
              </w:rPr>
              <w:t xml:space="preserve">Loyola University Chicago </w:t>
            </w:r>
          </w:p>
        </w:tc>
      </w:tr>
      <w:tr w:rsidR="00864685" w:rsidRPr="001F303E" w14:paraId="7FDD6075" w14:textId="77777777">
        <w:trPr>
          <w:trHeight w:val="365"/>
        </w:trPr>
        <w:tc>
          <w:tcPr>
            <w:tcW w:w="3514" w:type="dxa"/>
            <w:tcBorders>
              <w:top w:val="nil"/>
              <w:left w:val="nil"/>
              <w:bottom w:val="nil"/>
              <w:right w:val="nil"/>
            </w:tcBorders>
            <w:vAlign w:val="bottom"/>
          </w:tcPr>
          <w:p w14:paraId="06CB63ED"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Lic. Nohemí Rosales </w:t>
            </w:r>
          </w:p>
        </w:tc>
        <w:tc>
          <w:tcPr>
            <w:tcW w:w="5156" w:type="dxa"/>
            <w:tcBorders>
              <w:top w:val="nil"/>
              <w:left w:val="nil"/>
              <w:bottom w:val="nil"/>
              <w:right w:val="nil"/>
            </w:tcBorders>
            <w:vAlign w:val="bottom"/>
          </w:tcPr>
          <w:p w14:paraId="43C5370A" w14:textId="77777777" w:rsidR="00864685" w:rsidRPr="001F303E" w:rsidRDefault="00BB041C" w:rsidP="001F303E">
            <w:pPr>
              <w:spacing w:after="0" w:line="360" w:lineRule="auto"/>
              <w:ind w:left="0" w:right="0" w:firstLine="0"/>
              <w:jc w:val="left"/>
              <w:rPr>
                <w:sz w:val="22"/>
                <w:szCs w:val="22"/>
              </w:rPr>
            </w:pPr>
            <w:r w:rsidRPr="001F303E">
              <w:rPr>
                <w:sz w:val="22"/>
                <w:szCs w:val="22"/>
              </w:rPr>
              <w:t xml:space="preserve">Loyola University Chicago </w:t>
            </w:r>
          </w:p>
        </w:tc>
      </w:tr>
    </w:tbl>
    <w:p w14:paraId="6ACA62EF" w14:textId="5C72F89A" w:rsidR="00864685" w:rsidRPr="001F303E" w:rsidRDefault="001F303E" w:rsidP="001F303E">
      <w:pPr>
        <w:spacing w:after="0" w:line="360" w:lineRule="auto"/>
        <w:ind w:left="9" w:right="0" w:hanging="10"/>
        <w:jc w:val="left"/>
        <w:rPr>
          <w:sz w:val="22"/>
          <w:szCs w:val="22"/>
        </w:rPr>
      </w:pPr>
      <w:r w:rsidRPr="001F303E">
        <w:rPr>
          <w:sz w:val="22"/>
          <w:szCs w:val="22"/>
        </w:rPr>
        <w:t xml:space="preserve"> </w:t>
      </w:r>
      <w:r w:rsidR="00BB041C" w:rsidRPr="001F303E">
        <w:rPr>
          <w:sz w:val="22"/>
          <w:szCs w:val="22"/>
        </w:rPr>
        <w:t xml:space="preserve"> Mtro. Enio Cardozo                                    Loyola University Chicago</w:t>
      </w:r>
    </w:p>
    <w:p w14:paraId="71426388" w14:textId="7A3DD620" w:rsidR="00864685" w:rsidRPr="001F303E" w:rsidRDefault="001F303E" w:rsidP="001F303E">
      <w:pPr>
        <w:tabs>
          <w:tab w:val="center" w:pos="2174"/>
          <w:tab w:val="center" w:pos="2894"/>
          <w:tab w:val="center" w:pos="4787"/>
        </w:tabs>
        <w:spacing w:after="0" w:line="360" w:lineRule="auto"/>
        <w:ind w:left="-1" w:right="0" w:firstLine="0"/>
        <w:jc w:val="left"/>
        <w:rPr>
          <w:sz w:val="22"/>
          <w:szCs w:val="22"/>
        </w:rPr>
      </w:pPr>
      <w:r w:rsidRPr="001F303E">
        <w:rPr>
          <w:sz w:val="22"/>
          <w:szCs w:val="22"/>
        </w:rPr>
        <w:t xml:space="preserve">  </w:t>
      </w:r>
      <w:r w:rsidR="00BB041C" w:rsidRPr="001F303E">
        <w:rPr>
          <w:sz w:val="22"/>
          <w:szCs w:val="22"/>
        </w:rPr>
        <w:t xml:space="preserve">Mtra. Dennise Moreno </w:t>
      </w:r>
      <w:r w:rsidR="00BB041C" w:rsidRPr="001F303E">
        <w:rPr>
          <w:sz w:val="22"/>
          <w:szCs w:val="22"/>
        </w:rPr>
        <w:tab/>
        <w:t xml:space="preserve"> </w:t>
      </w:r>
      <w:r w:rsidR="00BB041C" w:rsidRPr="001F303E">
        <w:rPr>
          <w:sz w:val="22"/>
          <w:szCs w:val="22"/>
        </w:rPr>
        <w:tab/>
      </w:r>
      <w:r>
        <w:rPr>
          <w:sz w:val="22"/>
          <w:szCs w:val="22"/>
        </w:rPr>
        <w:t xml:space="preserve">    </w:t>
      </w:r>
      <w:r w:rsidR="00BB041C" w:rsidRPr="001F303E">
        <w:rPr>
          <w:sz w:val="22"/>
          <w:szCs w:val="22"/>
        </w:rPr>
        <w:t>University of Illinois Chicago</w:t>
      </w:r>
    </w:p>
    <w:p w14:paraId="5542BAAC" w14:textId="77777777" w:rsidR="001F303E" w:rsidRDefault="001F303E">
      <w:pPr>
        <w:tabs>
          <w:tab w:val="center" w:pos="2174"/>
          <w:tab w:val="center" w:pos="2894"/>
          <w:tab w:val="center" w:pos="4787"/>
        </w:tabs>
        <w:spacing w:after="0" w:line="240" w:lineRule="auto"/>
        <w:ind w:left="-1" w:right="0" w:firstLine="0"/>
        <w:jc w:val="left"/>
      </w:pPr>
    </w:p>
    <w:sectPr w:rsidR="001F303E">
      <w:headerReference w:type="even" r:id="rId16"/>
      <w:headerReference w:type="default" r:id="rId17"/>
      <w:footerReference w:type="even" r:id="rId18"/>
      <w:footerReference w:type="default" r:id="rId19"/>
      <w:headerReference w:type="first" r:id="rId20"/>
      <w:footerReference w:type="first" r:id="rId21"/>
      <w:pgSz w:w="12240" w:h="15840"/>
      <w:pgMar w:top="2209" w:right="1562" w:bottom="1900" w:left="1542" w:header="720" w:footer="6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C420" w14:textId="77777777" w:rsidR="00D0176D" w:rsidRDefault="00D0176D">
      <w:pPr>
        <w:spacing w:after="0" w:line="240" w:lineRule="auto"/>
      </w:pPr>
      <w:r>
        <w:separator/>
      </w:r>
    </w:p>
  </w:endnote>
  <w:endnote w:type="continuationSeparator" w:id="0">
    <w:p w14:paraId="34FA8463" w14:textId="77777777" w:rsidR="00D0176D" w:rsidRDefault="00D0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3CFD" w14:textId="77777777" w:rsidR="00864685" w:rsidRDefault="00BB041C">
    <w:pPr>
      <w:spacing w:after="0" w:line="259" w:lineRule="auto"/>
      <w:ind w:left="0" w:right="12" w:firstLine="0"/>
      <w:jc w:val="right"/>
    </w:pPr>
    <w:r>
      <w:rPr>
        <w:noProof/>
        <w:sz w:val="22"/>
      </w:rPr>
      <mc:AlternateContent>
        <mc:Choice Requires="wpg">
          <w:drawing>
            <wp:anchor distT="0" distB="0" distL="114300" distR="114300" simplePos="0" relativeHeight="251663360" behindDoc="0" locked="0" layoutInCell="1" allowOverlap="1" wp14:anchorId="1EEACA8B" wp14:editId="3068EEFE">
              <wp:simplePos x="0" y="0"/>
              <wp:positionH relativeFrom="page">
                <wp:posOffset>405002</wp:posOffset>
              </wp:positionH>
              <wp:positionV relativeFrom="page">
                <wp:posOffset>9192221</wp:posOffset>
              </wp:positionV>
              <wp:extent cx="6624323" cy="423546"/>
              <wp:effectExtent l="0" t="0" r="0" b="0"/>
              <wp:wrapSquare wrapText="bothSides"/>
              <wp:docPr id="5889" name="Group 5889"/>
              <wp:cNvGraphicFramePr/>
              <a:graphic xmlns:a="http://schemas.openxmlformats.org/drawingml/2006/main">
                <a:graphicData uri="http://schemas.microsoft.com/office/word/2010/wordprocessingGroup">
                  <wpg:wgp>
                    <wpg:cNvGrpSpPr/>
                    <wpg:grpSpPr>
                      <a:xfrm>
                        <a:off x="0" y="0"/>
                        <a:ext cx="6624323" cy="423546"/>
                        <a:chOff x="0" y="0"/>
                        <a:chExt cx="6624323" cy="423546"/>
                      </a:xfrm>
                    </wpg:grpSpPr>
                    <pic:pic xmlns:pic="http://schemas.openxmlformats.org/drawingml/2006/picture">
                      <pic:nvPicPr>
                        <pic:cNvPr id="5894" name="Picture 5894"/>
                        <pic:cNvPicPr/>
                      </pic:nvPicPr>
                      <pic:blipFill>
                        <a:blip r:embed="rId1"/>
                        <a:stretch>
                          <a:fillRect/>
                        </a:stretch>
                      </pic:blipFill>
                      <pic:spPr>
                        <a:xfrm>
                          <a:off x="5357496" y="42545"/>
                          <a:ext cx="406400" cy="344805"/>
                        </a:xfrm>
                        <a:prstGeom prst="rect">
                          <a:avLst/>
                        </a:prstGeom>
                      </pic:spPr>
                    </pic:pic>
                    <pic:pic xmlns:pic="http://schemas.openxmlformats.org/drawingml/2006/picture">
                      <pic:nvPicPr>
                        <pic:cNvPr id="5893" name="Picture 5893"/>
                        <pic:cNvPicPr/>
                      </pic:nvPicPr>
                      <pic:blipFill>
                        <a:blip r:embed="rId2"/>
                        <a:stretch>
                          <a:fillRect/>
                        </a:stretch>
                      </pic:blipFill>
                      <pic:spPr>
                        <a:xfrm>
                          <a:off x="6171567" y="31117"/>
                          <a:ext cx="452755" cy="370058"/>
                        </a:xfrm>
                        <a:prstGeom prst="rect">
                          <a:avLst/>
                        </a:prstGeom>
                      </pic:spPr>
                    </pic:pic>
                    <pic:pic xmlns:pic="http://schemas.openxmlformats.org/drawingml/2006/picture">
                      <pic:nvPicPr>
                        <pic:cNvPr id="5897" name="Picture 5897"/>
                        <pic:cNvPicPr/>
                      </pic:nvPicPr>
                      <pic:blipFill>
                        <a:blip r:embed="rId3"/>
                        <a:stretch>
                          <a:fillRect/>
                        </a:stretch>
                      </pic:blipFill>
                      <pic:spPr>
                        <a:xfrm>
                          <a:off x="2032382" y="80811"/>
                          <a:ext cx="688848" cy="323088"/>
                        </a:xfrm>
                        <a:prstGeom prst="rect">
                          <a:avLst/>
                        </a:prstGeom>
                      </pic:spPr>
                    </pic:pic>
                    <pic:pic xmlns:pic="http://schemas.openxmlformats.org/drawingml/2006/picture">
                      <pic:nvPicPr>
                        <pic:cNvPr id="5895" name="Picture 5895"/>
                        <pic:cNvPicPr/>
                      </pic:nvPicPr>
                      <pic:blipFill>
                        <a:blip r:embed="rId4"/>
                        <a:stretch>
                          <a:fillRect/>
                        </a:stretch>
                      </pic:blipFill>
                      <pic:spPr>
                        <a:xfrm>
                          <a:off x="2718182" y="46267"/>
                          <a:ext cx="762000" cy="359664"/>
                        </a:xfrm>
                        <a:prstGeom prst="rect">
                          <a:avLst/>
                        </a:prstGeom>
                      </pic:spPr>
                    </pic:pic>
                    <pic:pic xmlns:pic="http://schemas.openxmlformats.org/drawingml/2006/picture">
                      <pic:nvPicPr>
                        <pic:cNvPr id="5899" name="Picture 5899"/>
                        <pic:cNvPicPr/>
                      </pic:nvPicPr>
                      <pic:blipFill>
                        <a:blip r:embed="rId5"/>
                        <a:stretch>
                          <a:fillRect/>
                        </a:stretch>
                      </pic:blipFill>
                      <pic:spPr>
                        <a:xfrm>
                          <a:off x="3480182" y="83859"/>
                          <a:ext cx="588264" cy="320039"/>
                        </a:xfrm>
                        <a:prstGeom prst="rect">
                          <a:avLst/>
                        </a:prstGeom>
                      </pic:spPr>
                    </pic:pic>
                    <pic:pic xmlns:pic="http://schemas.openxmlformats.org/drawingml/2006/picture">
                      <pic:nvPicPr>
                        <pic:cNvPr id="5898" name="Picture 5898"/>
                        <pic:cNvPicPr/>
                      </pic:nvPicPr>
                      <pic:blipFill>
                        <a:blip r:embed="rId6"/>
                        <a:stretch>
                          <a:fillRect/>
                        </a:stretch>
                      </pic:blipFill>
                      <pic:spPr>
                        <a:xfrm>
                          <a:off x="4064382" y="83859"/>
                          <a:ext cx="819912" cy="320039"/>
                        </a:xfrm>
                        <a:prstGeom prst="rect">
                          <a:avLst/>
                        </a:prstGeom>
                      </pic:spPr>
                    </pic:pic>
                    <pic:pic xmlns:pic="http://schemas.openxmlformats.org/drawingml/2006/picture">
                      <pic:nvPicPr>
                        <pic:cNvPr id="5890" name="Picture 5890"/>
                        <pic:cNvPicPr/>
                      </pic:nvPicPr>
                      <pic:blipFill>
                        <a:blip r:embed="rId7"/>
                        <a:stretch>
                          <a:fillRect/>
                        </a:stretch>
                      </pic:blipFill>
                      <pic:spPr>
                        <a:xfrm>
                          <a:off x="4919975" y="0"/>
                          <a:ext cx="386715" cy="404996"/>
                        </a:xfrm>
                        <a:prstGeom prst="rect">
                          <a:avLst/>
                        </a:prstGeom>
                      </pic:spPr>
                    </pic:pic>
                    <pic:pic xmlns:pic="http://schemas.openxmlformats.org/drawingml/2006/picture">
                      <pic:nvPicPr>
                        <pic:cNvPr id="5892" name="Picture 5892"/>
                        <pic:cNvPicPr/>
                      </pic:nvPicPr>
                      <pic:blipFill>
                        <a:blip r:embed="rId8"/>
                        <a:stretch>
                          <a:fillRect/>
                        </a:stretch>
                      </pic:blipFill>
                      <pic:spPr>
                        <a:xfrm>
                          <a:off x="1539242" y="15242"/>
                          <a:ext cx="374650" cy="374650"/>
                        </a:xfrm>
                        <a:prstGeom prst="rect">
                          <a:avLst/>
                        </a:prstGeom>
                      </pic:spPr>
                    </pic:pic>
                    <pic:pic xmlns:pic="http://schemas.openxmlformats.org/drawingml/2006/picture">
                      <pic:nvPicPr>
                        <pic:cNvPr id="5900" name="Picture 5900"/>
                        <pic:cNvPicPr/>
                      </pic:nvPicPr>
                      <pic:blipFill>
                        <a:blip r:embed="rId9"/>
                        <a:stretch>
                          <a:fillRect/>
                        </a:stretch>
                      </pic:blipFill>
                      <pic:spPr>
                        <a:xfrm>
                          <a:off x="0" y="110492"/>
                          <a:ext cx="761953" cy="212090"/>
                        </a:xfrm>
                        <a:prstGeom prst="rect">
                          <a:avLst/>
                        </a:prstGeom>
                      </pic:spPr>
                    </pic:pic>
                    <pic:pic xmlns:pic="http://schemas.openxmlformats.org/drawingml/2006/picture">
                      <pic:nvPicPr>
                        <pic:cNvPr id="5891" name="Picture 5891"/>
                        <pic:cNvPicPr/>
                      </pic:nvPicPr>
                      <pic:blipFill>
                        <a:blip r:embed="rId10"/>
                        <a:stretch>
                          <a:fillRect/>
                        </a:stretch>
                      </pic:blipFill>
                      <pic:spPr>
                        <a:xfrm>
                          <a:off x="5765800" y="13971"/>
                          <a:ext cx="409575" cy="409575"/>
                        </a:xfrm>
                        <a:prstGeom prst="rect">
                          <a:avLst/>
                        </a:prstGeom>
                      </pic:spPr>
                    </pic:pic>
                    <pic:pic xmlns:pic="http://schemas.openxmlformats.org/drawingml/2006/picture">
                      <pic:nvPicPr>
                        <pic:cNvPr id="5896" name="Picture 5896"/>
                        <pic:cNvPicPr/>
                      </pic:nvPicPr>
                      <pic:blipFill>
                        <a:blip r:embed="rId11"/>
                        <a:stretch>
                          <a:fillRect/>
                        </a:stretch>
                      </pic:blipFill>
                      <pic:spPr>
                        <a:xfrm>
                          <a:off x="968630" y="77763"/>
                          <a:ext cx="566928" cy="307848"/>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89" style="width:521.6pt;height:33.3501pt;position:absolute;mso-position-horizontal-relative:page;mso-position-horizontal:absolute;margin-left:31.8899pt;mso-position-vertical-relative:page;margin-top:723.797pt;" coordsize="66243,4235">
              <v:shape id="Picture 5894" style="position:absolute;width:4064;height:3448;left:53574;top:425;" filled="f">
                <v:imagedata r:id="rId15"/>
              </v:shape>
              <v:shape id="Picture 5893" style="position:absolute;width:4527;height:3700;left:61715;top:311;" filled="f">
                <v:imagedata r:id="rId16"/>
              </v:shape>
              <v:shape id="Picture 5897" style="position:absolute;width:6888;height:3230;left:20323;top:808;" filled="f">
                <v:imagedata r:id="rId17"/>
              </v:shape>
              <v:shape id="Picture 5895" style="position:absolute;width:7620;height:3596;left:27181;top:462;" filled="f">
                <v:imagedata r:id="rId18"/>
              </v:shape>
              <v:shape id="Picture 5899" style="position:absolute;width:5882;height:3200;left:34801;top:838;" filled="f">
                <v:imagedata r:id="rId19"/>
              </v:shape>
              <v:shape id="Picture 5898" style="position:absolute;width:8199;height:3200;left:40643;top:838;" filled="f">
                <v:imagedata r:id="rId20"/>
              </v:shape>
              <v:shape id="Picture 5890" style="position:absolute;width:3867;height:4049;left:49199;top:0;" filled="f">
                <v:imagedata r:id="rId21"/>
              </v:shape>
              <v:shape id="Picture 5892" style="position:absolute;width:3746;height:3746;left:15392;top:152;" filled="f">
                <v:imagedata r:id="rId22"/>
              </v:shape>
              <v:shape id="Picture 5900" style="position:absolute;width:7619;height:2120;left:0;top:1104;" filled="f">
                <v:imagedata r:id="rId23"/>
              </v:shape>
              <v:shape id="Picture 5891" style="position:absolute;width:4095;height:4095;left:57658;top:139;" filled="f">
                <v:imagedata r:id="rId24"/>
              </v:shape>
              <v:shape id="Picture 5896" style="position:absolute;width:5669;height:3078;left:9686;top:777;" filled="f">
                <v:imagedata r:id="rId25"/>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7291" w14:textId="377FBBE6" w:rsidR="00864685" w:rsidRDefault="00BB041C">
    <w:pPr>
      <w:spacing w:after="0" w:line="259" w:lineRule="auto"/>
      <w:ind w:left="0" w:right="12" w:firstLine="0"/>
      <w:jc w:val="right"/>
    </w:pPr>
    <w:r>
      <w:rPr>
        <w:noProof/>
        <w:sz w:val="22"/>
      </w:rPr>
      <mc:AlternateContent>
        <mc:Choice Requires="wpg">
          <w:drawing>
            <wp:anchor distT="0" distB="0" distL="114300" distR="114300" simplePos="0" relativeHeight="251664384" behindDoc="0" locked="0" layoutInCell="1" allowOverlap="1" wp14:anchorId="44A55E77" wp14:editId="1725CD0E">
              <wp:simplePos x="0" y="0"/>
              <wp:positionH relativeFrom="page">
                <wp:posOffset>405002</wp:posOffset>
              </wp:positionH>
              <wp:positionV relativeFrom="page">
                <wp:posOffset>9192221</wp:posOffset>
              </wp:positionV>
              <wp:extent cx="6624323" cy="423546"/>
              <wp:effectExtent l="0" t="0" r="0" b="0"/>
              <wp:wrapSquare wrapText="bothSides"/>
              <wp:docPr id="5855" name="Group 5855"/>
              <wp:cNvGraphicFramePr/>
              <a:graphic xmlns:a="http://schemas.openxmlformats.org/drawingml/2006/main">
                <a:graphicData uri="http://schemas.microsoft.com/office/word/2010/wordprocessingGroup">
                  <wpg:wgp>
                    <wpg:cNvGrpSpPr/>
                    <wpg:grpSpPr>
                      <a:xfrm>
                        <a:off x="0" y="0"/>
                        <a:ext cx="6624323" cy="423546"/>
                        <a:chOff x="0" y="0"/>
                        <a:chExt cx="6624323" cy="423546"/>
                      </a:xfrm>
                    </wpg:grpSpPr>
                    <pic:pic xmlns:pic="http://schemas.openxmlformats.org/drawingml/2006/picture">
                      <pic:nvPicPr>
                        <pic:cNvPr id="5860" name="Picture 5860"/>
                        <pic:cNvPicPr/>
                      </pic:nvPicPr>
                      <pic:blipFill>
                        <a:blip r:embed="rId1"/>
                        <a:stretch>
                          <a:fillRect/>
                        </a:stretch>
                      </pic:blipFill>
                      <pic:spPr>
                        <a:xfrm>
                          <a:off x="5357496" y="42545"/>
                          <a:ext cx="406400" cy="344805"/>
                        </a:xfrm>
                        <a:prstGeom prst="rect">
                          <a:avLst/>
                        </a:prstGeom>
                      </pic:spPr>
                    </pic:pic>
                    <pic:pic xmlns:pic="http://schemas.openxmlformats.org/drawingml/2006/picture">
                      <pic:nvPicPr>
                        <pic:cNvPr id="5859" name="Picture 5859"/>
                        <pic:cNvPicPr/>
                      </pic:nvPicPr>
                      <pic:blipFill>
                        <a:blip r:embed="rId2"/>
                        <a:stretch>
                          <a:fillRect/>
                        </a:stretch>
                      </pic:blipFill>
                      <pic:spPr>
                        <a:xfrm>
                          <a:off x="6171567" y="31117"/>
                          <a:ext cx="452755" cy="370058"/>
                        </a:xfrm>
                        <a:prstGeom prst="rect">
                          <a:avLst/>
                        </a:prstGeom>
                      </pic:spPr>
                    </pic:pic>
                    <pic:pic xmlns:pic="http://schemas.openxmlformats.org/drawingml/2006/picture">
                      <pic:nvPicPr>
                        <pic:cNvPr id="5863" name="Picture 5863"/>
                        <pic:cNvPicPr/>
                      </pic:nvPicPr>
                      <pic:blipFill>
                        <a:blip r:embed="rId3"/>
                        <a:stretch>
                          <a:fillRect/>
                        </a:stretch>
                      </pic:blipFill>
                      <pic:spPr>
                        <a:xfrm>
                          <a:off x="2032382" y="80811"/>
                          <a:ext cx="688848" cy="323088"/>
                        </a:xfrm>
                        <a:prstGeom prst="rect">
                          <a:avLst/>
                        </a:prstGeom>
                      </pic:spPr>
                    </pic:pic>
                    <pic:pic xmlns:pic="http://schemas.openxmlformats.org/drawingml/2006/picture">
                      <pic:nvPicPr>
                        <pic:cNvPr id="5861" name="Picture 5861"/>
                        <pic:cNvPicPr/>
                      </pic:nvPicPr>
                      <pic:blipFill>
                        <a:blip r:embed="rId4"/>
                        <a:stretch>
                          <a:fillRect/>
                        </a:stretch>
                      </pic:blipFill>
                      <pic:spPr>
                        <a:xfrm>
                          <a:off x="2718182" y="46267"/>
                          <a:ext cx="762000" cy="359664"/>
                        </a:xfrm>
                        <a:prstGeom prst="rect">
                          <a:avLst/>
                        </a:prstGeom>
                      </pic:spPr>
                    </pic:pic>
                    <pic:pic xmlns:pic="http://schemas.openxmlformats.org/drawingml/2006/picture">
                      <pic:nvPicPr>
                        <pic:cNvPr id="5865" name="Picture 5865"/>
                        <pic:cNvPicPr/>
                      </pic:nvPicPr>
                      <pic:blipFill>
                        <a:blip r:embed="rId5"/>
                        <a:stretch>
                          <a:fillRect/>
                        </a:stretch>
                      </pic:blipFill>
                      <pic:spPr>
                        <a:xfrm>
                          <a:off x="3480182" y="83859"/>
                          <a:ext cx="588264" cy="320039"/>
                        </a:xfrm>
                        <a:prstGeom prst="rect">
                          <a:avLst/>
                        </a:prstGeom>
                      </pic:spPr>
                    </pic:pic>
                    <pic:pic xmlns:pic="http://schemas.openxmlformats.org/drawingml/2006/picture">
                      <pic:nvPicPr>
                        <pic:cNvPr id="5864" name="Picture 5864"/>
                        <pic:cNvPicPr/>
                      </pic:nvPicPr>
                      <pic:blipFill>
                        <a:blip r:embed="rId6"/>
                        <a:stretch>
                          <a:fillRect/>
                        </a:stretch>
                      </pic:blipFill>
                      <pic:spPr>
                        <a:xfrm>
                          <a:off x="4064382" y="83859"/>
                          <a:ext cx="819912" cy="320039"/>
                        </a:xfrm>
                        <a:prstGeom prst="rect">
                          <a:avLst/>
                        </a:prstGeom>
                      </pic:spPr>
                    </pic:pic>
                    <pic:pic xmlns:pic="http://schemas.openxmlformats.org/drawingml/2006/picture">
                      <pic:nvPicPr>
                        <pic:cNvPr id="5856" name="Picture 5856"/>
                        <pic:cNvPicPr/>
                      </pic:nvPicPr>
                      <pic:blipFill>
                        <a:blip r:embed="rId7"/>
                        <a:stretch>
                          <a:fillRect/>
                        </a:stretch>
                      </pic:blipFill>
                      <pic:spPr>
                        <a:xfrm>
                          <a:off x="4919975" y="0"/>
                          <a:ext cx="386715" cy="404996"/>
                        </a:xfrm>
                        <a:prstGeom prst="rect">
                          <a:avLst/>
                        </a:prstGeom>
                      </pic:spPr>
                    </pic:pic>
                    <pic:pic xmlns:pic="http://schemas.openxmlformats.org/drawingml/2006/picture">
                      <pic:nvPicPr>
                        <pic:cNvPr id="5858" name="Picture 5858"/>
                        <pic:cNvPicPr/>
                      </pic:nvPicPr>
                      <pic:blipFill>
                        <a:blip r:embed="rId8"/>
                        <a:stretch>
                          <a:fillRect/>
                        </a:stretch>
                      </pic:blipFill>
                      <pic:spPr>
                        <a:xfrm>
                          <a:off x="1539242" y="15242"/>
                          <a:ext cx="374650" cy="374650"/>
                        </a:xfrm>
                        <a:prstGeom prst="rect">
                          <a:avLst/>
                        </a:prstGeom>
                      </pic:spPr>
                    </pic:pic>
                    <pic:pic xmlns:pic="http://schemas.openxmlformats.org/drawingml/2006/picture">
                      <pic:nvPicPr>
                        <pic:cNvPr id="5866" name="Picture 5866"/>
                        <pic:cNvPicPr/>
                      </pic:nvPicPr>
                      <pic:blipFill>
                        <a:blip r:embed="rId9"/>
                        <a:stretch>
                          <a:fillRect/>
                        </a:stretch>
                      </pic:blipFill>
                      <pic:spPr>
                        <a:xfrm>
                          <a:off x="0" y="110492"/>
                          <a:ext cx="761953" cy="212090"/>
                        </a:xfrm>
                        <a:prstGeom prst="rect">
                          <a:avLst/>
                        </a:prstGeom>
                      </pic:spPr>
                    </pic:pic>
                    <pic:pic xmlns:pic="http://schemas.openxmlformats.org/drawingml/2006/picture">
                      <pic:nvPicPr>
                        <pic:cNvPr id="5857" name="Picture 5857"/>
                        <pic:cNvPicPr/>
                      </pic:nvPicPr>
                      <pic:blipFill>
                        <a:blip r:embed="rId10"/>
                        <a:stretch>
                          <a:fillRect/>
                        </a:stretch>
                      </pic:blipFill>
                      <pic:spPr>
                        <a:xfrm>
                          <a:off x="5765800" y="13971"/>
                          <a:ext cx="409575" cy="409575"/>
                        </a:xfrm>
                        <a:prstGeom prst="rect">
                          <a:avLst/>
                        </a:prstGeom>
                      </pic:spPr>
                    </pic:pic>
                    <pic:pic xmlns:pic="http://schemas.openxmlformats.org/drawingml/2006/picture">
                      <pic:nvPicPr>
                        <pic:cNvPr id="5862" name="Picture 5862"/>
                        <pic:cNvPicPr/>
                      </pic:nvPicPr>
                      <pic:blipFill>
                        <a:blip r:embed="rId11"/>
                        <a:stretch>
                          <a:fillRect/>
                        </a:stretch>
                      </pic:blipFill>
                      <pic:spPr>
                        <a:xfrm>
                          <a:off x="968630" y="77763"/>
                          <a:ext cx="566928" cy="307848"/>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55" style="width:521.6pt;height:33.3501pt;position:absolute;mso-position-horizontal-relative:page;mso-position-horizontal:absolute;margin-left:31.8899pt;mso-position-vertical-relative:page;margin-top:723.797pt;" coordsize="66243,4235">
              <v:shape id="Picture 5860" style="position:absolute;width:4064;height:3448;left:53574;top:425;" filled="f">
                <v:imagedata r:id="rId15"/>
              </v:shape>
              <v:shape id="Picture 5859" style="position:absolute;width:4527;height:3700;left:61715;top:311;" filled="f">
                <v:imagedata r:id="rId16"/>
              </v:shape>
              <v:shape id="Picture 5863" style="position:absolute;width:6888;height:3230;left:20323;top:808;" filled="f">
                <v:imagedata r:id="rId17"/>
              </v:shape>
              <v:shape id="Picture 5861" style="position:absolute;width:7620;height:3596;left:27181;top:462;" filled="f">
                <v:imagedata r:id="rId18"/>
              </v:shape>
              <v:shape id="Picture 5865" style="position:absolute;width:5882;height:3200;left:34801;top:838;" filled="f">
                <v:imagedata r:id="rId19"/>
              </v:shape>
              <v:shape id="Picture 5864" style="position:absolute;width:8199;height:3200;left:40643;top:838;" filled="f">
                <v:imagedata r:id="rId20"/>
              </v:shape>
              <v:shape id="Picture 5856" style="position:absolute;width:3867;height:4049;left:49199;top:0;" filled="f">
                <v:imagedata r:id="rId21"/>
              </v:shape>
              <v:shape id="Picture 5858" style="position:absolute;width:3746;height:3746;left:15392;top:152;" filled="f">
                <v:imagedata r:id="rId22"/>
              </v:shape>
              <v:shape id="Picture 5866" style="position:absolute;width:7619;height:2120;left:0;top:1104;" filled="f">
                <v:imagedata r:id="rId23"/>
              </v:shape>
              <v:shape id="Picture 5857" style="position:absolute;width:4095;height:4095;left:57658;top:139;" filled="f">
                <v:imagedata r:id="rId24"/>
              </v:shape>
              <v:shape id="Picture 5862" style="position:absolute;width:5669;height:3078;left:9686;top:777;" filled="f">
                <v:imagedata r:id="rId25"/>
              </v:shape>
              <w10:wrap type="square"/>
            </v:group>
          </w:pict>
        </mc:Fallback>
      </mc:AlternateContent>
    </w:r>
    <w:r>
      <w:fldChar w:fldCharType="begin"/>
    </w:r>
    <w:r>
      <w:instrText xml:space="preserve"> PAGE   \* MERGEFORMAT </w:instrText>
    </w:r>
    <w:r>
      <w:fldChar w:fldCharType="separate"/>
    </w:r>
    <w:r w:rsidR="00232912" w:rsidRPr="00232912">
      <w:rPr>
        <w:rFonts w:ascii="Times New Roman" w:eastAsia="Times New Roman" w:hAnsi="Times New Roman" w:cs="Times New Roman"/>
        <w:noProof/>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666E" w14:textId="7307558B" w:rsidR="00864685" w:rsidRDefault="00BB041C">
    <w:pPr>
      <w:spacing w:after="0" w:line="259" w:lineRule="auto"/>
      <w:ind w:left="0" w:right="12" w:firstLine="0"/>
      <w:jc w:val="right"/>
    </w:pPr>
    <w:r>
      <w:rPr>
        <w:noProof/>
        <w:sz w:val="22"/>
      </w:rPr>
      <mc:AlternateContent>
        <mc:Choice Requires="wpg">
          <w:drawing>
            <wp:anchor distT="0" distB="0" distL="114300" distR="114300" simplePos="0" relativeHeight="251665408" behindDoc="0" locked="0" layoutInCell="1" allowOverlap="1" wp14:anchorId="6D50EF41" wp14:editId="54F77BE9">
              <wp:simplePos x="0" y="0"/>
              <wp:positionH relativeFrom="page">
                <wp:posOffset>405002</wp:posOffset>
              </wp:positionH>
              <wp:positionV relativeFrom="page">
                <wp:posOffset>9192221</wp:posOffset>
              </wp:positionV>
              <wp:extent cx="6624323" cy="423546"/>
              <wp:effectExtent l="0" t="0" r="0" b="0"/>
              <wp:wrapSquare wrapText="bothSides"/>
              <wp:docPr id="5821" name="Group 5821"/>
              <wp:cNvGraphicFramePr/>
              <a:graphic xmlns:a="http://schemas.openxmlformats.org/drawingml/2006/main">
                <a:graphicData uri="http://schemas.microsoft.com/office/word/2010/wordprocessingGroup">
                  <wpg:wgp>
                    <wpg:cNvGrpSpPr/>
                    <wpg:grpSpPr>
                      <a:xfrm>
                        <a:off x="0" y="0"/>
                        <a:ext cx="6624323" cy="423546"/>
                        <a:chOff x="0" y="0"/>
                        <a:chExt cx="6624323" cy="423546"/>
                      </a:xfrm>
                    </wpg:grpSpPr>
                    <pic:pic xmlns:pic="http://schemas.openxmlformats.org/drawingml/2006/picture">
                      <pic:nvPicPr>
                        <pic:cNvPr id="5826" name="Picture 5826"/>
                        <pic:cNvPicPr/>
                      </pic:nvPicPr>
                      <pic:blipFill>
                        <a:blip r:embed="rId1"/>
                        <a:stretch>
                          <a:fillRect/>
                        </a:stretch>
                      </pic:blipFill>
                      <pic:spPr>
                        <a:xfrm>
                          <a:off x="5357496" y="42545"/>
                          <a:ext cx="406400" cy="344805"/>
                        </a:xfrm>
                        <a:prstGeom prst="rect">
                          <a:avLst/>
                        </a:prstGeom>
                      </pic:spPr>
                    </pic:pic>
                    <pic:pic xmlns:pic="http://schemas.openxmlformats.org/drawingml/2006/picture">
                      <pic:nvPicPr>
                        <pic:cNvPr id="5825" name="Picture 5825"/>
                        <pic:cNvPicPr/>
                      </pic:nvPicPr>
                      <pic:blipFill>
                        <a:blip r:embed="rId2"/>
                        <a:stretch>
                          <a:fillRect/>
                        </a:stretch>
                      </pic:blipFill>
                      <pic:spPr>
                        <a:xfrm>
                          <a:off x="6171567" y="31117"/>
                          <a:ext cx="452755" cy="370058"/>
                        </a:xfrm>
                        <a:prstGeom prst="rect">
                          <a:avLst/>
                        </a:prstGeom>
                      </pic:spPr>
                    </pic:pic>
                    <pic:pic xmlns:pic="http://schemas.openxmlformats.org/drawingml/2006/picture">
                      <pic:nvPicPr>
                        <pic:cNvPr id="5829" name="Picture 5829"/>
                        <pic:cNvPicPr/>
                      </pic:nvPicPr>
                      <pic:blipFill>
                        <a:blip r:embed="rId3"/>
                        <a:stretch>
                          <a:fillRect/>
                        </a:stretch>
                      </pic:blipFill>
                      <pic:spPr>
                        <a:xfrm>
                          <a:off x="2032382" y="80811"/>
                          <a:ext cx="688848" cy="323088"/>
                        </a:xfrm>
                        <a:prstGeom prst="rect">
                          <a:avLst/>
                        </a:prstGeom>
                      </pic:spPr>
                    </pic:pic>
                    <pic:pic xmlns:pic="http://schemas.openxmlformats.org/drawingml/2006/picture">
                      <pic:nvPicPr>
                        <pic:cNvPr id="5827" name="Picture 5827"/>
                        <pic:cNvPicPr/>
                      </pic:nvPicPr>
                      <pic:blipFill>
                        <a:blip r:embed="rId4"/>
                        <a:stretch>
                          <a:fillRect/>
                        </a:stretch>
                      </pic:blipFill>
                      <pic:spPr>
                        <a:xfrm>
                          <a:off x="2718182" y="46267"/>
                          <a:ext cx="762000" cy="359664"/>
                        </a:xfrm>
                        <a:prstGeom prst="rect">
                          <a:avLst/>
                        </a:prstGeom>
                      </pic:spPr>
                    </pic:pic>
                    <pic:pic xmlns:pic="http://schemas.openxmlformats.org/drawingml/2006/picture">
                      <pic:nvPicPr>
                        <pic:cNvPr id="5831" name="Picture 5831"/>
                        <pic:cNvPicPr/>
                      </pic:nvPicPr>
                      <pic:blipFill>
                        <a:blip r:embed="rId5"/>
                        <a:stretch>
                          <a:fillRect/>
                        </a:stretch>
                      </pic:blipFill>
                      <pic:spPr>
                        <a:xfrm>
                          <a:off x="3480182" y="83859"/>
                          <a:ext cx="588264" cy="320039"/>
                        </a:xfrm>
                        <a:prstGeom prst="rect">
                          <a:avLst/>
                        </a:prstGeom>
                      </pic:spPr>
                    </pic:pic>
                    <pic:pic xmlns:pic="http://schemas.openxmlformats.org/drawingml/2006/picture">
                      <pic:nvPicPr>
                        <pic:cNvPr id="5830" name="Picture 5830"/>
                        <pic:cNvPicPr/>
                      </pic:nvPicPr>
                      <pic:blipFill>
                        <a:blip r:embed="rId6"/>
                        <a:stretch>
                          <a:fillRect/>
                        </a:stretch>
                      </pic:blipFill>
                      <pic:spPr>
                        <a:xfrm>
                          <a:off x="4064382" y="83859"/>
                          <a:ext cx="819912" cy="320039"/>
                        </a:xfrm>
                        <a:prstGeom prst="rect">
                          <a:avLst/>
                        </a:prstGeom>
                      </pic:spPr>
                    </pic:pic>
                    <pic:pic xmlns:pic="http://schemas.openxmlformats.org/drawingml/2006/picture">
                      <pic:nvPicPr>
                        <pic:cNvPr id="5822" name="Picture 5822"/>
                        <pic:cNvPicPr/>
                      </pic:nvPicPr>
                      <pic:blipFill>
                        <a:blip r:embed="rId7"/>
                        <a:stretch>
                          <a:fillRect/>
                        </a:stretch>
                      </pic:blipFill>
                      <pic:spPr>
                        <a:xfrm>
                          <a:off x="4919975" y="0"/>
                          <a:ext cx="386715" cy="404996"/>
                        </a:xfrm>
                        <a:prstGeom prst="rect">
                          <a:avLst/>
                        </a:prstGeom>
                      </pic:spPr>
                    </pic:pic>
                    <pic:pic xmlns:pic="http://schemas.openxmlformats.org/drawingml/2006/picture">
                      <pic:nvPicPr>
                        <pic:cNvPr id="5824" name="Picture 5824"/>
                        <pic:cNvPicPr/>
                      </pic:nvPicPr>
                      <pic:blipFill>
                        <a:blip r:embed="rId8"/>
                        <a:stretch>
                          <a:fillRect/>
                        </a:stretch>
                      </pic:blipFill>
                      <pic:spPr>
                        <a:xfrm>
                          <a:off x="1539242" y="15242"/>
                          <a:ext cx="374650" cy="374650"/>
                        </a:xfrm>
                        <a:prstGeom prst="rect">
                          <a:avLst/>
                        </a:prstGeom>
                      </pic:spPr>
                    </pic:pic>
                    <pic:pic xmlns:pic="http://schemas.openxmlformats.org/drawingml/2006/picture">
                      <pic:nvPicPr>
                        <pic:cNvPr id="5832" name="Picture 5832"/>
                        <pic:cNvPicPr/>
                      </pic:nvPicPr>
                      <pic:blipFill>
                        <a:blip r:embed="rId9"/>
                        <a:stretch>
                          <a:fillRect/>
                        </a:stretch>
                      </pic:blipFill>
                      <pic:spPr>
                        <a:xfrm>
                          <a:off x="0" y="110492"/>
                          <a:ext cx="761953" cy="212090"/>
                        </a:xfrm>
                        <a:prstGeom prst="rect">
                          <a:avLst/>
                        </a:prstGeom>
                      </pic:spPr>
                    </pic:pic>
                    <pic:pic xmlns:pic="http://schemas.openxmlformats.org/drawingml/2006/picture">
                      <pic:nvPicPr>
                        <pic:cNvPr id="5823" name="Picture 5823"/>
                        <pic:cNvPicPr/>
                      </pic:nvPicPr>
                      <pic:blipFill>
                        <a:blip r:embed="rId10"/>
                        <a:stretch>
                          <a:fillRect/>
                        </a:stretch>
                      </pic:blipFill>
                      <pic:spPr>
                        <a:xfrm>
                          <a:off x="5765800" y="13971"/>
                          <a:ext cx="409575" cy="409575"/>
                        </a:xfrm>
                        <a:prstGeom prst="rect">
                          <a:avLst/>
                        </a:prstGeom>
                      </pic:spPr>
                    </pic:pic>
                    <pic:pic xmlns:pic="http://schemas.openxmlformats.org/drawingml/2006/picture">
                      <pic:nvPicPr>
                        <pic:cNvPr id="5828" name="Picture 5828"/>
                        <pic:cNvPicPr/>
                      </pic:nvPicPr>
                      <pic:blipFill>
                        <a:blip r:embed="rId11"/>
                        <a:stretch>
                          <a:fillRect/>
                        </a:stretch>
                      </pic:blipFill>
                      <pic:spPr>
                        <a:xfrm>
                          <a:off x="968630" y="77763"/>
                          <a:ext cx="566928" cy="307848"/>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21" style="width:521.6pt;height:33.3501pt;position:absolute;mso-position-horizontal-relative:page;mso-position-horizontal:absolute;margin-left:31.8899pt;mso-position-vertical-relative:page;margin-top:723.797pt;" coordsize="66243,4235">
              <v:shape id="Picture 5826" style="position:absolute;width:4064;height:3448;left:53574;top:425;" filled="f">
                <v:imagedata r:id="rId15"/>
              </v:shape>
              <v:shape id="Picture 5825" style="position:absolute;width:4527;height:3700;left:61715;top:311;" filled="f">
                <v:imagedata r:id="rId16"/>
              </v:shape>
              <v:shape id="Picture 5829" style="position:absolute;width:6888;height:3230;left:20323;top:808;" filled="f">
                <v:imagedata r:id="rId17"/>
              </v:shape>
              <v:shape id="Picture 5827" style="position:absolute;width:7620;height:3596;left:27181;top:462;" filled="f">
                <v:imagedata r:id="rId18"/>
              </v:shape>
              <v:shape id="Picture 5831" style="position:absolute;width:5882;height:3200;left:34801;top:838;" filled="f">
                <v:imagedata r:id="rId19"/>
              </v:shape>
              <v:shape id="Picture 5830" style="position:absolute;width:8199;height:3200;left:40643;top:838;" filled="f">
                <v:imagedata r:id="rId20"/>
              </v:shape>
              <v:shape id="Picture 5822" style="position:absolute;width:3867;height:4049;left:49199;top:0;" filled="f">
                <v:imagedata r:id="rId21"/>
              </v:shape>
              <v:shape id="Picture 5824" style="position:absolute;width:3746;height:3746;left:15392;top:152;" filled="f">
                <v:imagedata r:id="rId22"/>
              </v:shape>
              <v:shape id="Picture 5832" style="position:absolute;width:7619;height:2120;left:0;top:1104;" filled="f">
                <v:imagedata r:id="rId23"/>
              </v:shape>
              <v:shape id="Picture 5823" style="position:absolute;width:4095;height:4095;left:57658;top:139;" filled="f">
                <v:imagedata r:id="rId24"/>
              </v:shape>
              <v:shape id="Picture 5828" style="position:absolute;width:5669;height:3078;left:9686;top:777;" filled="f">
                <v:imagedata r:id="rId25"/>
              </v:shape>
              <w10:wrap type="square"/>
            </v:group>
          </w:pict>
        </mc:Fallback>
      </mc:AlternateContent>
    </w:r>
    <w:r>
      <w:fldChar w:fldCharType="begin"/>
    </w:r>
    <w:r>
      <w:instrText xml:space="preserve"> PAGE   \* MERGEFORMAT </w:instrText>
    </w:r>
    <w:r>
      <w:fldChar w:fldCharType="separate"/>
    </w:r>
    <w:r w:rsidR="00232912" w:rsidRPr="00232912">
      <w:rPr>
        <w:rFonts w:ascii="Times New Roman" w:eastAsia="Times New Roman" w:hAnsi="Times New Roman" w:cs="Times New Roman"/>
        <w:noProof/>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3595" w14:textId="77777777" w:rsidR="00D0176D" w:rsidRDefault="00D0176D">
      <w:pPr>
        <w:spacing w:after="0" w:line="240" w:lineRule="auto"/>
      </w:pPr>
      <w:r>
        <w:separator/>
      </w:r>
    </w:p>
  </w:footnote>
  <w:footnote w:type="continuationSeparator" w:id="0">
    <w:p w14:paraId="77BB017D" w14:textId="77777777" w:rsidR="00D0176D" w:rsidRDefault="00D0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C21E" w14:textId="77777777" w:rsidR="00864685" w:rsidRDefault="00BB041C">
    <w:pPr>
      <w:spacing w:after="0" w:line="259" w:lineRule="auto"/>
      <w:ind w:left="1551" w:right="0" w:firstLine="0"/>
      <w:jc w:val="left"/>
    </w:pPr>
    <w:r>
      <w:rPr>
        <w:noProof/>
        <w:sz w:val="22"/>
      </w:rPr>
      <mc:AlternateContent>
        <mc:Choice Requires="wpg">
          <w:drawing>
            <wp:anchor distT="0" distB="0" distL="114300" distR="114300" simplePos="0" relativeHeight="251658240" behindDoc="0" locked="0" layoutInCell="1" allowOverlap="1" wp14:anchorId="54C824B9" wp14:editId="1D35B3C9">
              <wp:simplePos x="0" y="0"/>
              <wp:positionH relativeFrom="page">
                <wp:posOffset>980948</wp:posOffset>
              </wp:positionH>
              <wp:positionV relativeFrom="page">
                <wp:posOffset>461517</wp:posOffset>
              </wp:positionV>
              <wp:extent cx="5830902" cy="789941"/>
              <wp:effectExtent l="0" t="0" r="0" b="0"/>
              <wp:wrapSquare wrapText="bothSides"/>
              <wp:docPr id="5873" name="Group 5873"/>
              <wp:cNvGraphicFramePr/>
              <a:graphic xmlns:a="http://schemas.openxmlformats.org/drawingml/2006/main">
                <a:graphicData uri="http://schemas.microsoft.com/office/word/2010/wordprocessingGroup">
                  <wpg:wgp>
                    <wpg:cNvGrpSpPr/>
                    <wpg:grpSpPr>
                      <a:xfrm>
                        <a:off x="0" y="0"/>
                        <a:ext cx="5830902" cy="789941"/>
                        <a:chOff x="0" y="0"/>
                        <a:chExt cx="5830902" cy="789941"/>
                      </a:xfrm>
                    </wpg:grpSpPr>
                    <pic:pic xmlns:pic="http://schemas.openxmlformats.org/drawingml/2006/picture">
                      <pic:nvPicPr>
                        <pic:cNvPr id="5877" name="Picture 5877"/>
                        <pic:cNvPicPr/>
                      </pic:nvPicPr>
                      <pic:blipFill>
                        <a:blip r:embed="rId1"/>
                        <a:stretch>
                          <a:fillRect/>
                        </a:stretch>
                      </pic:blipFill>
                      <pic:spPr>
                        <a:xfrm>
                          <a:off x="2971164" y="80010"/>
                          <a:ext cx="745290" cy="678815"/>
                        </a:xfrm>
                        <a:prstGeom prst="rect">
                          <a:avLst/>
                        </a:prstGeom>
                      </pic:spPr>
                    </pic:pic>
                    <pic:pic xmlns:pic="http://schemas.openxmlformats.org/drawingml/2006/picture">
                      <pic:nvPicPr>
                        <pic:cNvPr id="5875" name="Picture 5875"/>
                        <pic:cNvPicPr/>
                      </pic:nvPicPr>
                      <pic:blipFill>
                        <a:blip r:embed="rId2"/>
                        <a:stretch>
                          <a:fillRect/>
                        </a:stretch>
                      </pic:blipFill>
                      <pic:spPr>
                        <a:xfrm>
                          <a:off x="3801112" y="22860"/>
                          <a:ext cx="617465" cy="767080"/>
                        </a:xfrm>
                        <a:prstGeom prst="rect">
                          <a:avLst/>
                        </a:prstGeom>
                      </pic:spPr>
                    </pic:pic>
                    <pic:pic xmlns:pic="http://schemas.openxmlformats.org/drawingml/2006/picture">
                      <pic:nvPicPr>
                        <pic:cNvPr id="5880" name="Picture 5880"/>
                        <pic:cNvPicPr/>
                      </pic:nvPicPr>
                      <pic:blipFill>
                        <a:blip r:embed="rId3"/>
                        <a:stretch>
                          <a:fillRect/>
                        </a:stretch>
                      </pic:blipFill>
                      <pic:spPr>
                        <a:xfrm>
                          <a:off x="1707514" y="160021"/>
                          <a:ext cx="1210310" cy="436226"/>
                        </a:xfrm>
                        <a:prstGeom prst="rect">
                          <a:avLst/>
                        </a:prstGeom>
                      </pic:spPr>
                    </pic:pic>
                    <pic:pic xmlns:pic="http://schemas.openxmlformats.org/drawingml/2006/picture">
                      <pic:nvPicPr>
                        <pic:cNvPr id="5876" name="Picture 5876"/>
                        <pic:cNvPicPr/>
                      </pic:nvPicPr>
                      <pic:blipFill>
                        <a:blip r:embed="rId4"/>
                        <a:stretch>
                          <a:fillRect/>
                        </a:stretch>
                      </pic:blipFill>
                      <pic:spPr>
                        <a:xfrm>
                          <a:off x="868046" y="66675"/>
                          <a:ext cx="706219" cy="651510"/>
                        </a:xfrm>
                        <a:prstGeom prst="rect">
                          <a:avLst/>
                        </a:prstGeom>
                      </pic:spPr>
                    </pic:pic>
                    <pic:pic xmlns:pic="http://schemas.openxmlformats.org/drawingml/2006/picture">
                      <pic:nvPicPr>
                        <pic:cNvPr id="5874" name="Picture 5874"/>
                        <pic:cNvPicPr/>
                      </pic:nvPicPr>
                      <pic:blipFill>
                        <a:blip r:embed="rId5"/>
                        <a:stretch>
                          <a:fillRect/>
                        </a:stretch>
                      </pic:blipFill>
                      <pic:spPr>
                        <a:xfrm>
                          <a:off x="0" y="0"/>
                          <a:ext cx="807536" cy="757555"/>
                        </a:xfrm>
                        <a:prstGeom prst="rect">
                          <a:avLst/>
                        </a:prstGeom>
                      </pic:spPr>
                    </pic:pic>
                    <pic:pic xmlns:pic="http://schemas.openxmlformats.org/drawingml/2006/picture">
                      <pic:nvPicPr>
                        <pic:cNvPr id="5879" name="Picture 5879"/>
                        <pic:cNvPicPr/>
                      </pic:nvPicPr>
                      <pic:blipFill>
                        <a:blip r:embed="rId6"/>
                        <a:stretch>
                          <a:fillRect/>
                        </a:stretch>
                      </pic:blipFill>
                      <pic:spPr>
                        <a:xfrm>
                          <a:off x="5254244" y="137923"/>
                          <a:ext cx="576072" cy="621792"/>
                        </a:xfrm>
                        <a:prstGeom prst="rect">
                          <a:avLst/>
                        </a:prstGeom>
                      </pic:spPr>
                    </pic:pic>
                    <pic:pic xmlns:pic="http://schemas.openxmlformats.org/drawingml/2006/picture">
                      <pic:nvPicPr>
                        <pic:cNvPr id="5878" name="Picture 5878"/>
                        <pic:cNvPicPr/>
                      </pic:nvPicPr>
                      <pic:blipFill>
                        <a:blip r:embed="rId7"/>
                        <a:stretch>
                          <a:fillRect/>
                        </a:stretch>
                      </pic:blipFill>
                      <pic:spPr>
                        <a:xfrm>
                          <a:off x="4565650" y="137796"/>
                          <a:ext cx="476031" cy="652145"/>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73" style="width:459.126pt;height:62.2001pt;position:absolute;mso-position-horizontal-relative:page;mso-position-horizontal:absolute;margin-left:77.24pt;mso-position-vertical-relative:page;margin-top:36.3399pt;" coordsize="58309,7899">
              <v:shape id="Picture 5877" style="position:absolute;width:7452;height:6788;left:29711;top:800;" filled="f">
                <v:imagedata r:id="rId8"/>
              </v:shape>
              <v:shape id="Picture 5875" style="position:absolute;width:6174;height:7670;left:38011;top:228;" filled="f">
                <v:imagedata r:id="rId9"/>
              </v:shape>
              <v:shape id="Picture 5880" style="position:absolute;width:12103;height:4362;left:17075;top:1600;" filled="f">
                <v:imagedata r:id="rId10"/>
              </v:shape>
              <v:shape id="Picture 5876" style="position:absolute;width:7062;height:6515;left:8680;top:666;" filled="f">
                <v:imagedata r:id="rId11"/>
              </v:shape>
              <v:shape id="Picture 5874" style="position:absolute;width:8075;height:7575;left:0;top:0;" filled="f">
                <v:imagedata r:id="rId12"/>
              </v:shape>
              <v:shape id="Picture 5879" style="position:absolute;width:5760;height:6217;left:52542;top:1379;" filled="f">
                <v:imagedata r:id="rId13"/>
              </v:shape>
              <v:shape id="Picture 5878" style="position:absolute;width:4760;height:6521;left:45656;top:1377;" filled="f">
                <v:imagedata r:id="rId14"/>
              </v:shape>
              <w10:wrap type="square"/>
            </v:group>
          </w:pict>
        </mc:Fallback>
      </mc:AlternateContent>
    </w:r>
    <w:r>
      <w:rPr>
        <w:rFonts w:ascii="Times New Roman" w:eastAsia="Times New Roman" w:hAnsi="Times New Roman" w:cs="Times New Roman"/>
        <w:sz w:val="22"/>
      </w:rPr>
      <w:t xml:space="preserve"> </w:t>
    </w:r>
  </w:p>
  <w:p w14:paraId="7DE4D1FC" w14:textId="77777777" w:rsidR="00864685" w:rsidRDefault="00BB041C">
    <w:r>
      <w:rPr>
        <w:noProof/>
        <w:sz w:val="22"/>
      </w:rPr>
      <mc:AlternateContent>
        <mc:Choice Requires="wpg">
          <w:drawing>
            <wp:anchor distT="0" distB="0" distL="114300" distR="114300" simplePos="0" relativeHeight="251659264" behindDoc="1" locked="0" layoutInCell="1" allowOverlap="1" wp14:anchorId="303EF30C" wp14:editId="79FEE2B5">
              <wp:simplePos x="0" y="0"/>
              <wp:positionH relativeFrom="page">
                <wp:posOffset>0</wp:posOffset>
              </wp:positionH>
              <wp:positionV relativeFrom="page">
                <wp:posOffset>0</wp:posOffset>
              </wp:positionV>
              <wp:extent cx="1" cy="1"/>
              <wp:effectExtent l="0" t="0" r="0" b="0"/>
              <wp:wrapNone/>
              <wp:docPr id="5881" name="Group 58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8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695D" w14:textId="67C39208" w:rsidR="00864685" w:rsidRDefault="00883E4A">
    <w:pPr>
      <w:spacing w:after="0" w:line="259" w:lineRule="auto"/>
      <w:ind w:left="1551" w:right="0" w:firstLine="0"/>
      <w:jc w:val="left"/>
    </w:pPr>
    <w:r w:rsidRPr="001F303E">
      <w:rPr>
        <w:b/>
        <w:bCs/>
        <w:noProof/>
      </w:rPr>
      <w:drawing>
        <wp:anchor distT="0" distB="0" distL="114300" distR="114300" simplePos="0" relativeHeight="251667456" behindDoc="0" locked="0" layoutInCell="1" allowOverlap="0" wp14:anchorId="1B208D67" wp14:editId="739CA84A">
          <wp:simplePos x="0" y="0"/>
          <wp:positionH relativeFrom="page">
            <wp:posOffset>524354</wp:posOffset>
          </wp:positionH>
          <wp:positionV relativeFrom="page">
            <wp:posOffset>290372</wp:posOffset>
          </wp:positionV>
          <wp:extent cx="6502392" cy="1010428"/>
          <wp:effectExtent l="0" t="0" r="0" b="0"/>
          <wp:wrapTopAndBottom/>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6502392" cy="1010428"/>
                  </a:xfrm>
                  <a:prstGeom prst="rect">
                    <a:avLst/>
                  </a:prstGeom>
                </pic:spPr>
              </pic:pic>
            </a:graphicData>
          </a:graphic>
        </wp:anchor>
      </w:drawing>
    </w:r>
    <w:r w:rsidR="00BB041C">
      <w:rPr>
        <w:rFonts w:ascii="Times New Roman" w:eastAsia="Times New Roman" w:hAnsi="Times New Roman" w:cs="Times New Roman"/>
        <w:sz w:val="22"/>
      </w:rPr>
      <w:t xml:space="preserve"> </w:t>
    </w:r>
  </w:p>
  <w:p w14:paraId="7D14DF43" w14:textId="137417D9" w:rsidR="00864685" w:rsidRDefault="00BB041C">
    <w:r>
      <w:rPr>
        <w:noProof/>
        <w:sz w:val="22"/>
      </w:rPr>
      <mc:AlternateContent>
        <mc:Choice Requires="wpg">
          <w:drawing>
            <wp:anchor distT="0" distB="0" distL="114300" distR="114300" simplePos="0" relativeHeight="251661312" behindDoc="1" locked="0" layoutInCell="1" allowOverlap="1" wp14:anchorId="78CA98F2" wp14:editId="0F5A869C">
              <wp:simplePos x="0" y="0"/>
              <wp:positionH relativeFrom="page">
                <wp:posOffset>0</wp:posOffset>
              </wp:positionH>
              <wp:positionV relativeFrom="page">
                <wp:posOffset>0</wp:posOffset>
              </wp:positionV>
              <wp:extent cx="1" cy="1"/>
              <wp:effectExtent l="0" t="0" r="0" b="0"/>
              <wp:wrapNone/>
              <wp:docPr id="5847" name="Group 58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4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4DBA" w14:textId="77777777" w:rsidR="00864685" w:rsidRDefault="00BB041C">
    <w:r>
      <w:rPr>
        <w:noProof/>
        <w:sz w:val="22"/>
      </w:rPr>
      <mc:AlternateContent>
        <mc:Choice Requires="wpg">
          <w:drawing>
            <wp:anchor distT="0" distB="0" distL="114300" distR="114300" simplePos="0" relativeHeight="251662336" behindDoc="1" locked="0" layoutInCell="1" allowOverlap="1" wp14:anchorId="2038530D" wp14:editId="2BD6DFB5">
              <wp:simplePos x="0" y="0"/>
              <wp:positionH relativeFrom="page">
                <wp:posOffset>980948</wp:posOffset>
              </wp:positionH>
              <wp:positionV relativeFrom="page">
                <wp:posOffset>461517</wp:posOffset>
              </wp:positionV>
              <wp:extent cx="5830902" cy="789941"/>
              <wp:effectExtent l="0" t="0" r="0" b="0"/>
              <wp:wrapNone/>
              <wp:docPr id="5806" name="Group 5806"/>
              <wp:cNvGraphicFramePr/>
              <a:graphic xmlns:a="http://schemas.openxmlformats.org/drawingml/2006/main">
                <a:graphicData uri="http://schemas.microsoft.com/office/word/2010/wordprocessingGroup">
                  <wpg:wgp>
                    <wpg:cNvGrpSpPr/>
                    <wpg:grpSpPr>
                      <a:xfrm>
                        <a:off x="0" y="0"/>
                        <a:ext cx="5830902" cy="789941"/>
                        <a:chOff x="0" y="0"/>
                        <a:chExt cx="5830902" cy="789941"/>
                      </a:xfrm>
                    </wpg:grpSpPr>
                    <pic:pic xmlns:pic="http://schemas.openxmlformats.org/drawingml/2006/picture">
                      <pic:nvPicPr>
                        <pic:cNvPr id="5810" name="Picture 5810"/>
                        <pic:cNvPicPr/>
                      </pic:nvPicPr>
                      <pic:blipFill>
                        <a:blip r:embed="rId1"/>
                        <a:stretch>
                          <a:fillRect/>
                        </a:stretch>
                      </pic:blipFill>
                      <pic:spPr>
                        <a:xfrm>
                          <a:off x="2971164" y="80010"/>
                          <a:ext cx="745290" cy="678815"/>
                        </a:xfrm>
                        <a:prstGeom prst="rect">
                          <a:avLst/>
                        </a:prstGeom>
                      </pic:spPr>
                    </pic:pic>
                    <pic:pic xmlns:pic="http://schemas.openxmlformats.org/drawingml/2006/picture">
                      <pic:nvPicPr>
                        <pic:cNvPr id="5808" name="Picture 5808"/>
                        <pic:cNvPicPr/>
                      </pic:nvPicPr>
                      <pic:blipFill>
                        <a:blip r:embed="rId2"/>
                        <a:stretch>
                          <a:fillRect/>
                        </a:stretch>
                      </pic:blipFill>
                      <pic:spPr>
                        <a:xfrm>
                          <a:off x="3801112" y="22860"/>
                          <a:ext cx="617465" cy="767080"/>
                        </a:xfrm>
                        <a:prstGeom prst="rect">
                          <a:avLst/>
                        </a:prstGeom>
                      </pic:spPr>
                    </pic:pic>
                    <pic:pic xmlns:pic="http://schemas.openxmlformats.org/drawingml/2006/picture">
                      <pic:nvPicPr>
                        <pic:cNvPr id="5813" name="Picture 5813"/>
                        <pic:cNvPicPr/>
                      </pic:nvPicPr>
                      <pic:blipFill>
                        <a:blip r:embed="rId3"/>
                        <a:stretch>
                          <a:fillRect/>
                        </a:stretch>
                      </pic:blipFill>
                      <pic:spPr>
                        <a:xfrm>
                          <a:off x="1707514" y="160021"/>
                          <a:ext cx="1210310" cy="436226"/>
                        </a:xfrm>
                        <a:prstGeom prst="rect">
                          <a:avLst/>
                        </a:prstGeom>
                      </pic:spPr>
                    </pic:pic>
                    <pic:pic xmlns:pic="http://schemas.openxmlformats.org/drawingml/2006/picture">
                      <pic:nvPicPr>
                        <pic:cNvPr id="5809" name="Picture 5809"/>
                        <pic:cNvPicPr/>
                      </pic:nvPicPr>
                      <pic:blipFill>
                        <a:blip r:embed="rId4"/>
                        <a:stretch>
                          <a:fillRect/>
                        </a:stretch>
                      </pic:blipFill>
                      <pic:spPr>
                        <a:xfrm>
                          <a:off x="868046" y="66675"/>
                          <a:ext cx="706219" cy="651510"/>
                        </a:xfrm>
                        <a:prstGeom prst="rect">
                          <a:avLst/>
                        </a:prstGeom>
                      </pic:spPr>
                    </pic:pic>
                    <pic:pic xmlns:pic="http://schemas.openxmlformats.org/drawingml/2006/picture">
                      <pic:nvPicPr>
                        <pic:cNvPr id="5807" name="Picture 5807"/>
                        <pic:cNvPicPr/>
                      </pic:nvPicPr>
                      <pic:blipFill>
                        <a:blip r:embed="rId5"/>
                        <a:stretch>
                          <a:fillRect/>
                        </a:stretch>
                      </pic:blipFill>
                      <pic:spPr>
                        <a:xfrm>
                          <a:off x="0" y="0"/>
                          <a:ext cx="807536" cy="757555"/>
                        </a:xfrm>
                        <a:prstGeom prst="rect">
                          <a:avLst/>
                        </a:prstGeom>
                      </pic:spPr>
                    </pic:pic>
                    <pic:pic xmlns:pic="http://schemas.openxmlformats.org/drawingml/2006/picture">
                      <pic:nvPicPr>
                        <pic:cNvPr id="5812" name="Picture 5812"/>
                        <pic:cNvPicPr/>
                      </pic:nvPicPr>
                      <pic:blipFill>
                        <a:blip r:embed="rId6"/>
                        <a:stretch>
                          <a:fillRect/>
                        </a:stretch>
                      </pic:blipFill>
                      <pic:spPr>
                        <a:xfrm>
                          <a:off x="5254244" y="137923"/>
                          <a:ext cx="576072" cy="621792"/>
                        </a:xfrm>
                        <a:prstGeom prst="rect">
                          <a:avLst/>
                        </a:prstGeom>
                      </pic:spPr>
                    </pic:pic>
                    <pic:pic xmlns:pic="http://schemas.openxmlformats.org/drawingml/2006/picture">
                      <pic:nvPicPr>
                        <pic:cNvPr id="5811" name="Picture 5811"/>
                        <pic:cNvPicPr/>
                      </pic:nvPicPr>
                      <pic:blipFill>
                        <a:blip r:embed="rId7"/>
                        <a:stretch>
                          <a:fillRect/>
                        </a:stretch>
                      </pic:blipFill>
                      <pic:spPr>
                        <a:xfrm>
                          <a:off x="4565650" y="137796"/>
                          <a:ext cx="476031" cy="652145"/>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06" style="width:459.126pt;height:62.2001pt;position:absolute;z-index:-2147483648;mso-position-horizontal-relative:page;mso-position-horizontal:absolute;margin-left:77.24pt;mso-position-vertical-relative:page;margin-top:36.3399pt;" coordsize="58309,7899">
              <v:shape id="Picture 5810" style="position:absolute;width:7452;height:6788;left:29711;top:800;" filled="f">
                <v:imagedata r:id="rId8"/>
              </v:shape>
              <v:shape id="Picture 5808" style="position:absolute;width:6174;height:7670;left:38011;top:228;" filled="f">
                <v:imagedata r:id="rId9"/>
              </v:shape>
              <v:shape id="Picture 5813" style="position:absolute;width:12103;height:4362;left:17075;top:1600;" filled="f">
                <v:imagedata r:id="rId10"/>
              </v:shape>
              <v:shape id="Picture 5809" style="position:absolute;width:7062;height:6515;left:8680;top:666;" filled="f">
                <v:imagedata r:id="rId11"/>
              </v:shape>
              <v:shape id="Picture 5807" style="position:absolute;width:8075;height:7575;left:0;top:0;" filled="f">
                <v:imagedata r:id="rId12"/>
              </v:shape>
              <v:shape id="Picture 5812" style="position:absolute;width:5760;height:6217;left:52542;top:1379;" filled="f">
                <v:imagedata r:id="rId13"/>
              </v:shape>
              <v:shape id="Picture 5811" style="position:absolute;width:4760;height:6521;left:45656;top:1377;"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742F"/>
    <w:multiLevelType w:val="hybridMultilevel"/>
    <w:tmpl w:val="F7D2D8B4"/>
    <w:lvl w:ilvl="0" w:tplc="1E4E02D6">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BEFA48">
      <w:start w:val="1"/>
      <w:numFmt w:val="bullet"/>
      <w:lvlText w:val="•"/>
      <w:lvlJc w:val="left"/>
      <w:pPr>
        <w:ind w:left="1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A0944C">
      <w:start w:val="1"/>
      <w:numFmt w:val="bullet"/>
      <w:lvlText w:val="▪"/>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C48">
      <w:start w:val="1"/>
      <w:numFmt w:val="bullet"/>
      <w:lvlText w:val="•"/>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26818C">
      <w:start w:val="1"/>
      <w:numFmt w:val="bullet"/>
      <w:lvlText w:val="o"/>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A2A8EC">
      <w:start w:val="1"/>
      <w:numFmt w:val="bullet"/>
      <w:lvlText w:val="▪"/>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8EEB56">
      <w:start w:val="1"/>
      <w:numFmt w:val="bullet"/>
      <w:lvlText w:val="•"/>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56BE48">
      <w:start w:val="1"/>
      <w:numFmt w:val="bullet"/>
      <w:lvlText w:val="o"/>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EAA6BA">
      <w:start w:val="1"/>
      <w:numFmt w:val="bullet"/>
      <w:lvlText w:val="▪"/>
      <w:lvlJc w:val="left"/>
      <w:pPr>
        <w:ind w:left="6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85"/>
    <w:rsid w:val="001F303E"/>
    <w:rsid w:val="00232912"/>
    <w:rsid w:val="002569A7"/>
    <w:rsid w:val="00260AA1"/>
    <w:rsid w:val="00596A9D"/>
    <w:rsid w:val="00864685"/>
    <w:rsid w:val="00883E4A"/>
    <w:rsid w:val="00B25569"/>
    <w:rsid w:val="00BB041C"/>
    <w:rsid w:val="00D0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67A"/>
  <w15:docId w15:val="{062B549B-0544-A640-9756-51833C3C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4" w:right="6" w:hanging="7"/>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uc.zoom.us/webinar/register/WN__sa9etepR5OTuSAcOlfppQ" TargetMode="External"/><Relationship Id="rId13" Type="http://schemas.openxmlformats.org/officeDocument/2006/relationships/hyperlink" Target="https://docs.google.com/forms/d/e/1FAIpQLSfFWukdNm2wz4c8fynx5T2QcxzDIOPBvNei4_uZA6FQxrvXYA/viewfor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docs.google.com/forms/d/e/1FAIpQLSfFWukdNm2wz4c8fynx5T2QcxzDIOPBvNei4_uZA6FQxrvXYA/viewfor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c.edu/cira/6thvirtualregionalconference/" TargetMode="External"/><Relationship Id="rId5" Type="http://schemas.openxmlformats.org/officeDocument/2006/relationships/footnotes" Target="footnotes.xml"/><Relationship Id="rId15" Type="http://schemas.openxmlformats.org/officeDocument/2006/relationships/hyperlink" Target="https://docs.google.com/forms/d/e/1FAIpQLSfFWukdNm2wz4c8fynx5T2QcxzDIOPBvNei4_uZA6FQxrvXYA/viewform" TargetMode="External"/><Relationship Id="rId23" Type="http://schemas.openxmlformats.org/officeDocument/2006/relationships/theme" Target="theme/theme1.xml"/><Relationship Id="rId10" Type="http://schemas.openxmlformats.org/officeDocument/2006/relationships/hyperlink" Target="https://luc.zoom.us/webinar/register/WN_I_s6dfVRToy0kqIvy6Jq6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uc.zoom.us/webinar/register/WN_I_s6dfVRToy0kqIvy6Jq6A" TargetMode="External"/><Relationship Id="rId14" Type="http://schemas.openxmlformats.org/officeDocument/2006/relationships/hyperlink" Target="https://docs.google.com/forms/d/e/1FAIpQLSfFWukdNm2wz4c8fynx5T2QcxzDIOPBvNei4_uZA6FQxrvXYA/viewfor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6.jpg"/><Relationship Id="rId18" Type="http://schemas.openxmlformats.org/officeDocument/2006/relationships/image" Target="media/image200.png"/><Relationship Id="rId3" Type="http://schemas.openxmlformats.org/officeDocument/2006/relationships/image" Target="media/image11.png"/><Relationship Id="rId21" Type="http://schemas.openxmlformats.org/officeDocument/2006/relationships/image" Target="media/image12.jpg"/><Relationship Id="rId7" Type="http://schemas.openxmlformats.org/officeDocument/2006/relationships/image" Target="media/image15.jpg"/><Relationship Id="rId17" Type="http://schemas.openxmlformats.org/officeDocument/2006/relationships/image" Target="media/image22.png"/><Relationship Id="rId25" Type="http://schemas.openxmlformats.org/officeDocument/2006/relationships/image" Target="media/image21.png"/><Relationship Id="rId2" Type="http://schemas.openxmlformats.org/officeDocument/2006/relationships/image" Target="media/image10.jpg"/><Relationship Id="rId16" Type="http://schemas.openxmlformats.org/officeDocument/2006/relationships/image" Target="media/image40.jpg"/><Relationship Id="rId20" Type="http://schemas.openxmlformats.org/officeDocument/2006/relationships/image" Target="media/image23.png"/><Relationship Id="rId1" Type="http://schemas.openxmlformats.org/officeDocument/2006/relationships/image" Target="media/image9.jpg"/><Relationship Id="rId6" Type="http://schemas.openxmlformats.org/officeDocument/2006/relationships/image" Target="media/image14.png"/><Relationship Id="rId11" Type="http://schemas.openxmlformats.org/officeDocument/2006/relationships/image" Target="media/image20.png"/><Relationship Id="rId24" Type="http://schemas.openxmlformats.org/officeDocument/2006/relationships/image" Target="media/image150.jpg"/><Relationship Id="rId5" Type="http://schemas.openxmlformats.org/officeDocument/2006/relationships/image" Target="media/image13.png"/><Relationship Id="rId15" Type="http://schemas.openxmlformats.org/officeDocument/2006/relationships/image" Target="media/image30.jpg"/><Relationship Id="rId23" Type="http://schemas.openxmlformats.org/officeDocument/2006/relationships/image" Target="media/image140.png"/><Relationship Id="rId10" Type="http://schemas.openxmlformats.org/officeDocument/2006/relationships/image" Target="media/image18.jpg"/><Relationship Id="rId19" Type="http://schemas.openxmlformats.org/officeDocument/2006/relationships/image" Target="media/image24.png"/><Relationship Id="rId4" Type="http://schemas.openxmlformats.org/officeDocument/2006/relationships/image" Target="media/image12.png"/><Relationship Id="rId9" Type="http://schemas.openxmlformats.org/officeDocument/2006/relationships/image" Target="media/image17.png"/><Relationship Id="rId22" Type="http://schemas.openxmlformats.org/officeDocument/2006/relationships/image" Target="media/image13.jpg"/></Relationships>
</file>

<file path=word/_rels/footer2.xml.rels><?xml version="1.0" encoding="UTF-8" standalone="yes"?>
<Relationships xmlns="http://schemas.openxmlformats.org/package/2006/relationships"><Relationship Id="rId8" Type="http://schemas.openxmlformats.org/officeDocument/2006/relationships/image" Target="media/image16.jpg"/><Relationship Id="rId18" Type="http://schemas.openxmlformats.org/officeDocument/2006/relationships/image" Target="media/image200.png"/><Relationship Id="rId3" Type="http://schemas.openxmlformats.org/officeDocument/2006/relationships/image" Target="media/image11.png"/><Relationship Id="rId21" Type="http://schemas.openxmlformats.org/officeDocument/2006/relationships/image" Target="media/image12.jpg"/><Relationship Id="rId7" Type="http://schemas.openxmlformats.org/officeDocument/2006/relationships/image" Target="media/image15.jpg"/><Relationship Id="rId17" Type="http://schemas.openxmlformats.org/officeDocument/2006/relationships/image" Target="media/image22.png"/><Relationship Id="rId25" Type="http://schemas.openxmlformats.org/officeDocument/2006/relationships/image" Target="media/image21.png"/><Relationship Id="rId2" Type="http://schemas.openxmlformats.org/officeDocument/2006/relationships/image" Target="media/image10.jpg"/><Relationship Id="rId16" Type="http://schemas.openxmlformats.org/officeDocument/2006/relationships/image" Target="media/image40.jpg"/><Relationship Id="rId20" Type="http://schemas.openxmlformats.org/officeDocument/2006/relationships/image" Target="media/image23.png"/><Relationship Id="rId1" Type="http://schemas.openxmlformats.org/officeDocument/2006/relationships/image" Target="media/image9.jpg"/><Relationship Id="rId6" Type="http://schemas.openxmlformats.org/officeDocument/2006/relationships/image" Target="media/image14.png"/><Relationship Id="rId11" Type="http://schemas.openxmlformats.org/officeDocument/2006/relationships/image" Target="media/image20.png"/><Relationship Id="rId24" Type="http://schemas.openxmlformats.org/officeDocument/2006/relationships/image" Target="media/image150.jpg"/><Relationship Id="rId5" Type="http://schemas.openxmlformats.org/officeDocument/2006/relationships/image" Target="media/image13.png"/><Relationship Id="rId15" Type="http://schemas.openxmlformats.org/officeDocument/2006/relationships/image" Target="media/image30.jpg"/><Relationship Id="rId23" Type="http://schemas.openxmlformats.org/officeDocument/2006/relationships/image" Target="media/image140.png"/><Relationship Id="rId10" Type="http://schemas.openxmlformats.org/officeDocument/2006/relationships/image" Target="media/image18.jpg"/><Relationship Id="rId19" Type="http://schemas.openxmlformats.org/officeDocument/2006/relationships/image" Target="media/image24.png"/><Relationship Id="rId4" Type="http://schemas.openxmlformats.org/officeDocument/2006/relationships/image" Target="media/image12.png"/><Relationship Id="rId9" Type="http://schemas.openxmlformats.org/officeDocument/2006/relationships/image" Target="media/image17.png"/><Relationship Id="rId22" Type="http://schemas.openxmlformats.org/officeDocument/2006/relationships/image" Target="media/image13.jpg"/></Relationships>
</file>

<file path=word/_rels/footer3.xml.rels><?xml version="1.0" encoding="UTF-8" standalone="yes"?>
<Relationships xmlns="http://schemas.openxmlformats.org/package/2006/relationships"><Relationship Id="rId8" Type="http://schemas.openxmlformats.org/officeDocument/2006/relationships/image" Target="media/image16.jpg"/><Relationship Id="rId18" Type="http://schemas.openxmlformats.org/officeDocument/2006/relationships/image" Target="media/image200.png"/><Relationship Id="rId3" Type="http://schemas.openxmlformats.org/officeDocument/2006/relationships/image" Target="media/image11.png"/><Relationship Id="rId21" Type="http://schemas.openxmlformats.org/officeDocument/2006/relationships/image" Target="media/image12.jpg"/><Relationship Id="rId7" Type="http://schemas.openxmlformats.org/officeDocument/2006/relationships/image" Target="media/image15.jpg"/><Relationship Id="rId17" Type="http://schemas.openxmlformats.org/officeDocument/2006/relationships/image" Target="media/image22.png"/><Relationship Id="rId25" Type="http://schemas.openxmlformats.org/officeDocument/2006/relationships/image" Target="media/image21.png"/><Relationship Id="rId2" Type="http://schemas.openxmlformats.org/officeDocument/2006/relationships/image" Target="media/image10.jpg"/><Relationship Id="rId16" Type="http://schemas.openxmlformats.org/officeDocument/2006/relationships/image" Target="media/image40.jpg"/><Relationship Id="rId20" Type="http://schemas.openxmlformats.org/officeDocument/2006/relationships/image" Target="media/image23.png"/><Relationship Id="rId1" Type="http://schemas.openxmlformats.org/officeDocument/2006/relationships/image" Target="media/image9.jpg"/><Relationship Id="rId6" Type="http://schemas.openxmlformats.org/officeDocument/2006/relationships/image" Target="media/image14.png"/><Relationship Id="rId11" Type="http://schemas.openxmlformats.org/officeDocument/2006/relationships/image" Target="media/image20.png"/><Relationship Id="rId24" Type="http://schemas.openxmlformats.org/officeDocument/2006/relationships/image" Target="media/image150.jpg"/><Relationship Id="rId5" Type="http://schemas.openxmlformats.org/officeDocument/2006/relationships/image" Target="media/image13.png"/><Relationship Id="rId15" Type="http://schemas.openxmlformats.org/officeDocument/2006/relationships/image" Target="media/image30.jpg"/><Relationship Id="rId23" Type="http://schemas.openxmlformats.org/officeDocument/2006/relationships/image" Target="media/image140.png"/><Relationship Id="rId10" Type="http://schemas.openxmlformats.org/officeDocument/2006/relationships/image" Target="media/image18.jpg"/><Relationship Id="rId19" Type="http://schemas.openxmlformats.org/officeDocument/2006/relationships/image" Target="media/image24.png"/><Relationship Id="rId4" Type="http://schemas.openxmlformats.org/officeDocument/2006/relationships/image" Target="media/image12.png"/><Relationship Id="rId9" Type="http://schemas.openxmlformats.org/officeDocument/2006/relationships/image" Target="media/image17.png"/><Relationship Id="rId22" Type="http://schemas.openxmlformats.org/officeDocument/2006/relationships/image" Target="media/image13.jp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19.pn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60.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11" Type="http://schemas.openxmlformats.org/officeDocument/2006/relationships/image" Target="media/image50.png"/><Relationship Id="rId5" Type="http://schemas.openxmlformats.org/officeDocument/2006/relationships/image" Target="media/image6.png"/><Relationship Id="rId10" Type="http://schemas.openxmlformats.org/officeDocument/2006/relationships/image" Target="media/image20.jpg"/><Relationship Id="rId4" Type="http://schemas.openxmlformats.org/officeDocument/2006/relationships/image" Target="media/image5.png"/><Relationship Id="rId9" Type="http://schemas.openxmlformats.org/officeDocument/2006/relationships/image" Target="media/image11.jpg"/><Relationship Id="rId14" Type="http://schemas.openxmlformats.org/officeDocument/2006/relationships/image" Target="media/image17.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19.pn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60.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11" Type="http://schemas.openxmlformats.org/officeDocument/2006/relationships/image" Target="media/image50.png"/><Relationship Id="rId5" Type="http://schemas.openxmlformats.org/officeDocument/2006/relationships/image" Target="media/image6.png"/><Relationship Id="rId10" Type="http://schemas.openxmlformats.org/officeDocument/2006/relationships/image" Target="media/image20.jpg"/><Relationship Id="rId4" Type="http://schemas.openxmlformats.org/officeDocument/2006/relationships/image" Target="media/image5.png"/><Relationship Id="rId9" Type="http://schemas.openxmlformats.org/officeDocument/2006/relationships/image" Target="media/image11.jpg"/><Relationship Id="rId14"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1973</Words>
  <Characters>11248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Microsoft Word - Call for Proposals 6th Annual Regional Conference 1.4.22.docx</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Call for Proposals 6th Annual Regional Conference 1.4.22.docx</dc:title>
  <dc:subject/>
  <dc:creator>Vidal De Haymes, Maria</dc:creator>
  <cp:keywords/>
  <cp:lastModifiedBy>Wolfe, Maria</cp:lastModifiedBy>
  <cp:revision>2</cp:revision>
  <dcterms:created xsi:type="dcterms:W3CDTF">2022-01-18T20:20:00Z</dcterms:created>
  <dcterms:modified xsi:type="dcterms:W3CDTF">2022-01-18T20:20:00Z</dcterms:modified>
</cp:coreProperties>
</file>